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BB82C" w14:textId="77777777" w:rsidR="002E4921" w:rsidRPr="0023642E" w:rsidRDefault="002E4921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14:paraId="68453FC8" w14:textId="77777777" w:rsidR="002E4921" w:rsidRPr="0023642E" w:rsidRDefault="002E4921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 xml:space="preserve"> (ОБЩЕРОССИЙСКИЙ ПРОФСОЮЗ ОБРАЗОВАНИЯ)</w:t>
      </w:r>
    </w:p>
    <w:p w14:paraId="43ACC6A7" w14:textId="77777777" w:rsidR="002E4921" w:rsidRPr="0023642E" w:rsidRDefault="002E4921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КРЫМСКАЯ РЕСПУБЛИКАНСКАЯ ОРГАНИЗАЦИЯ ПРОФСОЮЗА</w:t>
      </w:r>
    </w:p>
    <w:p w14:paraId="564DDD31" w14:textId="77777777" w:rsidR="002E4921" w:rsidRPr="0023642E" w:rsidRDefault="002E4921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B898E" w14:textId="185138A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 xml:space="preserve">Первичная профсоюзная организация работников </w:t>
      </w:r>
      <w:r w:rsidR="00330CC6" w:rsidRPr="0023642E">
        <w:rPr>
          <w:rFonts w:ascii="Times New Roman" w:hAnsi="Times New Roman" w:cs="Times New Roman"/>
          <w:b/>
          <w:sz w:val="28"/>
          <w:szCs w:val="28"/>
        </w:rPr>
        <w:t>ф</w:t>
      </w:r>
      <w:r w:rsidRPr="0023642E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автономного образовательного учреждения высшего образования «Крымский федеральный университет имени В. И</w:t>
      </w:r>
      <w:r w:rsidR="00330CC6" w:rsidRPr="0023642E">
        <w:rPr>
          <w:rFonts w:ascii="Times New Roman" w:hAnsi="Times New Roman" w:cs="Times New Roman"/>
          <w:b/>
          <w:sz w:val="28"/>
          <w:szCs w:val="28"/>
        </w:rPr>
        <w:t>.</w:t>
      </w:r>
      <w:r w:rsidRPr="0023642E">
        <w:rPr>
          <w:rFonts w:ascii="Times New Roman" w:hAnsi="Times New Roman" w:cs="Times New Roman"/>
          <w:b/>
          <w:sz w:val="28"/>
          <w:szCs w:val="28"/>
        </w:rPr>
        <w:t> Вернадского»</w:t>
      </w:r>
    </w:p>
    <w:p w14:paraId="1548BD84" w14:textId="7777777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B3BE2" w14:textId="7777777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51928" w14:textId="7777777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2D505" w14:textId="7777777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2F136" w14:textId="7777777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CA0FF" w14:textId="20E04DC6" w:rsidR="00E735AF" w:rsidRPr="0023642E" w:rsidRDefault="00F51D7C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О</w:t>
      </w:r>
      <w:r w:rsidR="007F6616" w:rsidRPr="0023642E">
        <w:rPr>
          <w:rFonts w:ascii="Times New Roman" w:hAnsi="Times New Roman" w:cs="Times New Roman"/>
          <w:b/>
          <w:sz w:val="28"/>
          <w:szCs w:val="28"/>
        </w:rPr>
        <w:t xml:space="preserve">тчет о работе Первичной профсоюзной организации работников </w:t>
      </w:r>
      <w:r w:rsidR="00330CC6" w:rsidRPr="0023642E">
        <w:rPr>
          <w:rFonts w:ascii="Times New Roman" w:hAnsi="Times New Roman" w:cs="Times New Roman"/>
          <w:b/>
          <w:sz w:val="28"/>
          <w:szCs w:val="28"/>
        </w:rPr>
        <w:t>ф</w:t>
      </w:r>
      <w:r w:rsidR="007F6616" w:rsidRPr="0023642E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автономного образовательного учреждения высшего образования «Крымский федеральный университет имени В.</w:t>
      </w:r>
      <w:r w:rsidR="00330CC6" w:rsidRPr="0023642E">
        <w:rPr>
          <w:rFonts w:ascii="Times New Roman" w:hAnsi="Times New Roman" w:cs="Times New Roman"/>
          <w:b/>
          <w:sz w:val="28"/>
          <w:szCs w:val="28"/>
        </w:rPr>
        <w:t> </w:t>
      </w:r>
      <w:r w:rsidR="007F6616" w:rsidRPr="0023642E">
        <w:rPr>
          <w:rFonts w:ascii="Times New Roman" w:hAnsi="Times New Roman" w:cs="Times New Roman"/>
          <w:b/>
          <w:sz w:val="28"/>
          <w:szCs w:val="28"/>
        </w:rPr>
        <w:t xml:space="preserve">И. Вернадского» </w:t>
      </w:r>
      <w:r w:rsidR="004F3E6B" w:rsidRPr="0023642E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7F6616" w:rsidRPr="0023642E">
        <w:rPr>
          <w:rFonts w:ascii="Times New Roman" w:hAnsi="Times New Roman" w:cs="Times New Roman"/>
          <w:b/>
          <w:sz w:val="28"/>
          <w:szCs w:val="28"/>
        </w:rPr>
        <w:t>20</w:t>
      </w:r>
      <w:r w:rsidR="00252735" w:rsidRPr="0023642E">
        <w:rPr>
          <w:rFonts w:ascii="Times New Roman" w:hAnsi="Times New Roman" w:cs="Times New Roman"/>
          <w:b/>
          <w:sz w:val="28"/>
          <w:szCs w:val="28"/>
        </w:rPr>
        <w:t>2</w:t>
      </w:r>
      <w:r w:rsidRPr="0023642E">
        <w:rPr>
          <w:rFonts w:ascii="Times New Roman" w:hAnsi="Times New Roman" w:cs="Times New Roman"/>
          <w:b/>
          <w:sz w:val="28"/>
          <w:szCs w:val="28"/>
        </w:rPr>
        <w:t>2</w:t>
      </w:r>
      <w:r w:rsidR="004F3E6B" w:rsidRPr="0023642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A07E8" w:rsidRPr="0023642E">
        <w:rPr>
          <w:rFonts w:ascii="Times New Roman" w:hAnsi="Times New Roman" w:cs="Times New Roman"/>
          <w:b/>
          <w:sz w:val="28"/>
          <w:szCs w:val="28"/>
        </w:rPr>
        <w:t>.</w:t>
      </w:r>
    </w:p>
    <w:p w14:paraId="0B89448F" w14:textId="7777777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7E769" w14:textId="7777777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5693C" w14:textId="7777777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2DE37" w14:textId="77777777" w:rsidR="00E735AF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3BF64" w14:textId="77777777" w:rsidR="00E735AF" w:rsidRPr="0023642E" w:rsidRDefault="00E735AF" w:rsidP="002364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14:paraId="09925040" w14:textId="77777777" w:rsidR="00E735AF" w:rsidRPr="0023642E" w:rsidRDefault="00E735AF" w:rsidP="002364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Савченко Любовь Васильевна</w:t>
      </w:r>
    </w:p>
    <w:p w14:paraId="4D1D5089" w14:textId="77777777" w:rsidR="002E4921" w:rsidRPr="0023642E" w:rsidRDefault="002E4921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774D4" w14:textId="77777777" w:rsidR="002E4921" w:rsidRPr="0023642E" w:rsidRDefault="002E4921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9D9C8" w14:textId="77777777" w:rsidR="002E4921" w:rsidRPr="0023642E" w:rsidRDefault="002E4921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4B5BC" w14:textId="77777777" w:rsidR="00E735AF" w:rsidRPr="0023642E" w:rsidRDefault="00662A9C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E735AF" w:rsidRPr="002364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3E6B" w:rsidRPr="0023642E">
        <w:rPr>
          <w:rFonts w:ascii="Times New Roman" w:hAnsi="Times New Roman" w:cs="Times New Roman"/>
          <w:b/>
          <w:sz w:val="28"/>
          <w:szCs w:val="28"/>
        </w:rPr>
        <w:t>2</w:t>
      </w:r>
      <w:r w:rsidR="00A86899" w:rsidRPr="0023642E">
        <w:rPr>
          <w:rFonts w:ascii="Times New Roman" w:hAnsi="Times New Roman" w:cs="Times New Roman"/>
          <w:b/>
          <w:sz w:val="28"/>
          <w:szCs w:val="28"/>
        </w:rPr>
        <w:t>2</w:t>
      </w:r>
      <w:r w:rsidR="00E735AF" w:rsidRPr="002364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39CAC3E" w14:textId="77777777" w:rsidR="00133EA5" w:rsidRPr="0023642E" w:rsidRDefault="00E735AF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г. Симферополь</w:t>
      </w:r>
      <w:r w:rsidR="00133EA5" w:rsidRPr="0023642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8869D1" w14:textId="77777777" w:rsidR="007F6616" w:rsidRPr="0023642E" w:rsidRDefault="007F6616" w:rsidP="002364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lastRenderedPageBreak/>
        <w:t>О Первичной профсоюзной организации</w:t>
      </w:r>
      <w:r w:rsidRPr="0023642E">
        <w:rPr>
          <w:rFonts w:ascii="Times New Roman" w:hAnsi="Times New Roman" w:cs="Times New Roman"/>
          <w:b/>
          <w:sz w:val="28"/>
          <w:szCs w:val="28"/>
        </w:rPr>
        <w:br/>
        <w:t>Крымского федерального университета имени В. И. Вернадского</w:t>
      </w:r>
    </w:p>
    <w:p w14:paraId="08503F9C" w14:textId="77777777" w:rsidR="007F6616" w:rsidRPr="0023642E" w:rsidRDefault="007F6616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Крымского федерального университета имени В. И. Вернадского была создана 9 декабря 2014 года на учредительном собрании. 21 января 2015 года в Министерстве юстиции профорганизация получила документы о государственной регистрации. </w:t>
      </w:r>
      <w:r w:rsidRPr="0023642E">
        <w:rPr>
          <w:rFonts w:ascii="Times New Roman" w:hAnsi="Times New Roman" w:cs="Times New Roman"/>
          <w:sz w:val="28"/>
          <w:szCs w:val="28"/>
        </w:rPr>
        <w:br/>
      </w:r>
      <w:r w:rsidR="00875648" w:rsidRPr="0023642E">
        <w:rPr>
          <w:rFonts w:ascii="Times New Roman" w:hAnsi="Times New Roman" w:cs="Times New Roman"/>
          <w:sz w:val="28"/>
          <w:szCs w:val="28"/>
        </w:rPr>
        <w:t>13 июня</w:t>
      </w:r>
      <w:r w:rsidRPr="0023642E">
        <w:rPr>
          <w:rFonts w:ascii="Times New Roman" w:hAnsi="Times New Roman" w:cs="Times New Roman"/>
          <w:sz w:val="28"/>
          <w:szCs w:val="28"/>
        </w:rPr>
        <w:t xml:space="preserve"> 201</w:t>
      </w:r>
      <w:r w:rsidR="00875648" w:rsidRPr="0023642E">
        <w:rPr>
          <w:rFonts w:ascii="Times New Roman" w:hAnsi="Times New Roman" w:cs="Times New Roman"/>
          <w:sz w:val="28"/>
          <w:szCs w:val="28"/>
        </w:rPr>
        <w:t>9</w:t>
      </w:r>
      <w:r w:rsidRPr="0023642E">
        <w:rPr>
          <w:rFonts w:ascii="Times New Roman" w:hAnsi="Times New Roman" w:cs="Times New Roman"/>
          <w:sz w:val="28"/>
          <w:szCs w:val="28"/>
        </w:rPr>
        <w:t xml:space="preserve"> г. на Профсоюзной конференции КФУ </w:t>
      </w:r>
      <w:r w:rsidR="00875648" w:rsidRPr="0023642E">
        <w:rPr>
          <w:rFonts w:ascii="Times New Roman" w:hAnsi="Times New Roman" w:cs="Times New Roman"/>
          <w:sz w:val="28"/>
          <w:szCs w:val="28"/>
        </w:rPr>
        <w:t>председателем ППОР вновь была избрана Любовь Савченко,</w:t>
      </w:r>
      <w:r w:rsidRPr="0023642E">
        <w:rPr>
          <w:rFonts w:ascii="Times New Roman" w:hAnsi="Times New Roman" w:cs="Times New Roman"/>
          <w:sz w:val="28"/>
          <w:szCs w:val="28"/>
        </w:rPr>
        <w:t xml:space="preserve"> избран профсоюзный комитет</w:t>
      </w:r>
      <w:r w:rsidR="00875648" w:rsidRPr="0023642E">
        <w:rPr>
          <w:rFonts w:ascii="Times New Roman" w:hAnsi="Times New Roman" w:cs="Times New Roman"/>
          <w:sz w:val="28"/>
          <w:szCs w:val="28"/>
        </w:rPr>
        <w:t>, контрольно-ревизионная комиссия, принято решение об образовании Президиума</w:t>
      </w:r>
      <w:r w:rsidRPr="002364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4FE7F" w14:textId="77777777" w:rsidR="007F6616" w:rsidRPr="0023642E" w:rsidRDefault="007F6616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Первичная профсоюзная организация руководствуется в своей деятельности Конституцией Российской Федерации, Федеральным законом "О профессиональных союзах, их правах и гарантиях деятельности", законами и другими правовыми актами Российской Федерации, Уставом профсоюза, а также Положением о первичной профсоюзной организации, актами и решениями профсоюзных органов.</w:t>
      </w:r>
    </w:p>
    <w:p w14:paraId="19C3F1CE" w14:textId="77777777" w:rsidR="00953E22" w:rsidRPr="0023642E" w:rsidRDefault="00953E22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В</w:t>
      </w:r>
      <w:r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Pr="0023642E">
        <w:rPr>
          <w:rFonts w:ascii="Times New Roman" w:hAnsi="Times New Roman" w:cs="Times New Roman"/>
          <w:b/>
          <w:sz w:val="28"/>
          <w:szCs w:val="28"/>
        </w:rPr>
        <w:t>структуре Первичной профсоюзной организации</w:t>
      </w:r>
      <w:r w:rsidRPr="0023642E">
        <w:rPr>
          <w:rFonts w:ascii="Times New Roman" w:hAnsi="Times New Roman" w:cs="Times New Roman"/>
          <w:sz w:val="28"/>
          <w:szCs w:val="28"/>
        </w:rPr>
        <w:t xml:space="preserve"> работников КФУ по состоянию на </w:t>
      </w:r>
      <w:r w:rsidR="00662A9C" w:rsidRPr="0023642E">
        <w:rPr>
          <w:rFonts w:ascii="Times New Roman" w:hAnsi="Times New Roman" w:cs="Times New Roman"/>
          <w:sz w:val="28"/>
          <w:szCs w:val="28"/>
        </w:rPr>
        <w:t>дека</w:t>
      </w:r>
      <w:r w:rsidR="00627831" w:rsidRPr="0023642E">
        <w:rPr>
          <w:rFonts w:ascii="Times New Roman" w:hAnsi="Times New Roman" w:cs="Times New Roman"/>
          <w:sz w:val="28"/>
          <w:szCs w:val="28"/>
        </w:rPr>
        <w:t xml:space="preserve">брь </w:t>
      </w:r>
      <w:r w:rsidRPr="0023642E">
        <w:rPr>
          <w:rFonts w:ascii="Times New Roman" w:hAnsi="Times New Roman" w:cs="Times New Roman"/>
          <w:sz w:val="28"/>
          <w:szCs w:val="28"/>
        </w:rPr>
        <w:t>20</w:t>
      </w:r>
      <w:r w:rsidR="004C38F0" w:rsidRPr="0023642E">
        <w:rPr>
          <w:rFonts w:ascii="Times New Roman" w:hAnsi="Times New Roman" w:cs="Times New Roman"/>
          <w:sz w:val="28"/>
          <w:szCs w:val="28"/>
        </w:rPr>
        <w:t>2</w:t>
      </w:r>
      <w:r w:rsidR="004D0E6C" w:rsidRPr="0023642E">
        <w:rPr>
          <w:rFonts w:ascii="Times New Roman" w:hAnsi="Times New Roman" w:cs="Times New Roman"/>
          <w:sz w:val="28"/>
          <w:szCs w:val="28"/>
        </w:rPr>
        <w:t>2</w:t>
      </w:r>
      <w:r w:rsidRPr="0023642E">
        <w:rPr>
          <w:rFonts w:ascii="Times New Roman" w:hAnsi="Times New Roman" w:cs="Times New Roman"/>
          <w:sz w:val="28"/>
          <w:szCs w:val="28"/>
        </w:rPr>
        <w:t xml:space="preserve"> года 4</w:t>
      </w:r>
      <w:r w:rsidR="00627831" w:rsidRPr="0023642E">
        <w:rPr>
          <w:rFonts w:ascii="Times New Roman" w:hAnsi="Times New Roman" w:cs="Times New Roman"/>
          <w:sz w:val="28"/>
          <w:szCs w:val="28"/>
        </w:rPr>
        <w:t>6</w:t>
      </w:r>
      <w:r w:rsidRPr="0023642E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627831" w:rsidRPr="0023642E">
        <w:rPr>
          <w:rFonts w:ascii="Times New Roman" w:hAnsi="Times New Roman" w:cs="Times New Roman"/>
          <w:sz w:val="28"/>
          <w:szCs w:val="28"/>
        </w:rPr>
        <w:t>ых</w:t>
      </w:r>
      <w:r w:rsidRPr="002364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27831" w:rsidRPr="0023642E">
        <w:rPr>
          <w:rFonts w:ascii="Times New Roman" w:hAnsi="Times New Roman" w:cs="Times New Roman"/>
          <w:sz w:val="28"/>
          <w:szCs w:val="28"/>
        </w:rPr>
        <w:t>й и групп</w:t>
      </w:r>
      <w:r w:rsidRPr="0023642E">
        <w:rPr>
          <w:rFonts w:ascii="Times New Roman" w:hAnsi="Times New Roman" w:cs="Times New Roman"/>
          <w:sz w:val="28"/>
          <w:szCs w:val="28"/>
        </w:rPr>
        <w:t xml:space="preserve">. Профсоюзный комитет работников насчитывает </w:t>
      </w:r>
      <w:r w:rsidR="00627831" w:rsidRPr="0023642E">
        <w:rPr>
          <w:rFonts w:ascii="Times New Roman" w:hAnsi="Times New Roman" w:cs="Times New Roman"/>
          <w:sz w:val="28"/>
          <w:szCs w:val="28"/>
        </w:rPr>
        <w:t>4</w:t>
      </w:r>
      <w:r w:rsidR="00662A9C" w:rsidRPr="0023642E">
        <w:rPr>
          <w:rFonts w:ascii="Times New Roman" w:hAnsi="Times New Roman" w:cs="Times New Roman"/>
          <w:sz w:val="28"/>
          <w:szCs w:val="28"/>
        </w:rPr>
        <w:t>8</w:t>
      </w:r>
      <w:r w:rsidRPr="0023642E">
        <w:rPr>
          <w:rFonts w:ascii="Times New Roman" w:hAnsi="Times New Roman" w:cs="Times New Roman"/>
          <w:sz w:val="28"/>
          <w:szCs w:val="28"/>
        </w:rPr>
        <w:t xml:space="preserve"> человек: председатель, заместители председателя, председатели </w:t>
      </w:r>
      <w:r w:rsidR="002B5F90" w:rsidRPr="0023642E">
        <w:rPr>
          <w:rFonts w:ascii="Times New Roman" w:hAnsi="Times New Roman" w:cs="Times New Roman"/>
          <w:sz w:val="28"/>
          <w:szCs w:val="28"/>
        </w:rPr>
        <w:t>9</w:t>
      </w:r>
      <w:r w:rsidRPr="0023642E">
        <w:rPr>
          <w:rFonts w:ascii="Times New Roman" w:hAnsi="Times New Roman" w:cs="Times New Roman"/>
          <w:sz w:val="28"/>
          <w:szCs w:val="28"/>
        </w:rPr>
        <w:t xml:space="preserve"> комиссий, председатели профсоюзных организаций структурных подразделений</w:t>
      </w:r>
      <w:r w:rsidR="002B5F90" w:rsidRPr="0023642E">
        <w:rPr>
          <w:rFonts w:ascii="Times New Roman" w:hAnsi="Times New Roman" w:cs="Times New Roman"/>
          <w:sz w:val="28"/>
          <w:szCs w:val="28"/>
        </w:rPr>
        <w:t>, штатные работники Профкома</w:t>
      </w:r>
      <w:r w:rsidRPr="0023642E">
        <w:rPr>
          <w:rFonts w:ascii="Times New Roman" w:hAnsi="Times New Roman" w:cs="Times New Roman"/>
          <w:sz w:val="28"/>
          <w:szCs w:val="28"/>
        </w:rPr>
        <w:t xml:space="preserve">. В состав Президиума входит </w:t>
      </w:r>
      <w:r w:rsidR="00E93A10" w:rsidRPr="0023642E">
        <w:rPr>
          <w:rFonts w:ascii="Times New Roman" w:hAnsi="Times New Roman" w:cs="Times New Roman"/>
          <w:sz w:val="28"/>
          <w:szCs w:val="28"/>
        </w:rPr>
        <w:t>19</w:t>
      </w:r>
      <w:r w:rsidRPr="0023642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D203100" w14:textId="0B3BFB8B" w:rsidR="00DF1252" w:rsidRPr="0023642E" w:rsidRDefault="00953E22" w:rsidP="002364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21"/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Согласно статистическому отчету, </w:t>
      </w:r>
      <w:r w:rsidRPr="0023642E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Pr="0023642E">
        <w:rPr>
          <w:rFonts w:ascii="Times New Roman" w:hAnsi="Times New Roman" w:cs="Times New Roman"/>
          <w:sz w:val="28"/>
          <w:szCs w:val="28"/>
        </w:rPr>
        <w:t xml:space="preserve"> профсоюзной организации на 1 </w:t>
      </w:r>
      <w:r w:rsidR="00C20D1F" w:rsidRPr="0023642E">
        <w:rPr>
          <w:rFonts w:ascii="Times New Roman" w:hAnsi="Times New Roman" w:cs="Times New Roman"/>
          <w:sz w:val="28"/>
          <w:szCs w:val="28"/>
        </w:rPr>
        <w:t>января</w:t>
      </w:r>
      <w:r w:rsidRPr="0023642E">
        <w:rPr>
          <w:rFonts w:ascii="Times New Roman" w:hAnsi="Times New Roman" w:cs="Times New Roman"/>
          <w:sz w:val="28"/>
          <w:szCs w:val="28"/>
        </w:rPr>
        <w:t xml:space="preserve"> 202</w:t>
      </w:r>
      <w:r w:rsidR="006F3F2A" w:rsidRPr="0023642E">
        <w:rPr>
          <w:rFonts w:ascii="Times New Roman" w:hAnsi="Times New Roman" w:cs="Times New Roman"/>
          <w:sz w:val="28"/>
          <w:szCs w:val="28"/>
        </w:rPr>
        <w:t>3</w:t>
      </w:r>
      <w:r w:rsidRPr="0023642E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962CFF" w:rsidRPr="0023642E">
        <w:rPr>
          <w:rFonts w:ascii="Times New Roman" w:hAnsi="Times New Roman" w:cs="Times New Roman"/>
          <w:sz w:val="28"/>
          <w:szCs w:val="28"/>
        </w:rPr>
        <w:t>48</w:t>
      </w:r>
      <w:r w:rsidR="00C20D1F" w:rsidRPr="0023642E">
        <w:rPr>
          <w:rFonts w:ascii="Times New Roman" w:hAnsi="Times New Roman" w:cs="Times New Roman"/>
          <w:sz w:val="28"/>
          <w:szCs w:val="28"/>
        </w:rPr>
        <w:t>9</w:t>
      </w:r>
      <w:r w:rsidR="0041460D">
        <w:rPr>
          <w:rFonts w:ascii="Times New Roman" w:hAnsi="Times New Roman" w:cs="Times New Roman"/>
          <w:sz w:val="28"/>
          <w:szCs w:val="28"/>
        </w:rPr>
        <w:t>2</w:t>
      </w:r>
      <w:r w:rsidR="007160C6" w:rsidRPr="00236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42E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41460D">
        <w:rPr>
          <w:rFonts w:ascii="Times New Roman" w:hAnsi="Times New Roman" w:cs="Times New Roman"/>
          <w:sz w:val="28"/>
          <w:szCs w:val="28"/>
        </w:rPr>
        <w:t xml:space="preserve"> (вместе с неработающими пенсионерами)</w:t>
      </w:r>
      <w:r w:rsidRPr="0023642E">
        <w:rPr>
          <w:rFonts w:ascii="Times New Roman" w:hAnsi="Times New Roman" w:cs="Times New Roman"/>
          <w:sz w:val="28"/>
          <w:szCs w:val="28"/>
        </w:rPr>
        <w:t xml:space="preserve">. Это </w:t>
      </w:r>
      <w:r w:rsidR="000E262A" w:rsidRPr="0023642E">
        <w:rPr>
          <w:rFonts w:ascii="Times New Roman" w:hAnsi="Times New Roman" w:cs="Times New Roman"/>
          <w:sz w:val="28"/>
          <w:szCs w:val="28"/>
        </w:rPr>
        <w:t>90</w:t>
      </w:r>
      <w:r w:rsidR="007160C6" w:rsidRPr="0023642E">
        <w:rPr>
          <w:rFonts w:ascii="Times New Roman" w:hAnsi="Times New Roman" w:cs="Times New Roman"/>
          <w:sz w:val="28"/>
          <w:szCs w:val="28"/>
        </w:rPr>
        <w:t>,</w:t>
      </w:r>
      <w:r w:rsidR="0041460D">
        <w:rPr>
          <w:rFonts w:ascii="Times New Roman" w:hAnsi="Times New Roman" w:cs="Times New Roman"/>
          <w:sz w:val="28"/>
          <w:szCs w:val="28"/>
        </w:rPr>
        <w:t>4</w:t>
      </w:r>
      <w:r w:rsidR="007160C6" w:rsidRPr="0023642E">
        <w:rPr>
          <w:rFonts w:ascii="Times New Roman" w:hAnsi="Times New Roman" w:cs="Times New Roman"/>
          <w:sz w:val="28"/>
          <w:szCs w:val="28"/>
        </w:rPr>
        <w:t xml:space="preserve">% </w:t>
      </w:r>
      <w:r w:rsidRPr="0023642E">
        <w:rPr>
          <w:rFonts w:ascii="Times New Roman" w:hAnsi="Times New Roman" w:cs="Times New Roman"/>
          <w:sz w:val="28"/>
          <w:szCs w:val="28"/>
        </w:rPr>
        <w:t xml:space="preserve">всего трудового коллектива. </w:t>
      </w:r>
    </w:p>
    <w:p w14:paraId="27047337" w14:textId="77777777" w:rsidR="00F676E4" w:rsidRPr="0023642E" w:rsidRDefault="00C20D1F" w:rsidP="002364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В 2022 г. наметилась тенденция к росту профсоюзного членства. </w:t>
      </w:r>
      <w:r w:rsidR="009C3DE3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Этому способствовала, в частности, </w:t>
      </w:r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057EE3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профсоюзной организации по повышению корпоративной культуры, имиджа </w:t>
      </w:r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Профсоюза, </w:t>
      </w:r>
      <w:r w:rsidR="009C3DE3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активная работа отдельных председателей профсоюзных организаций по привлечению в профсоюз новых работников. За </w:t>
      </w:r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t>отчетный период председатель ПО Управления жилищным фондом и базами практик</w:t>
      </w:r>
      <w:r w:rsidR="009C3DE3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Екатерина Остапенко </w:t>
      </w:r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приняла 33 новых работника в профсоюз. Активно работают </w:t>
      </w:r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коллективах по привлечению работников, которые не являлись долгое время членами Профсоюза, </w:t>
      </w:r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председатели Ирина Егорова (КММЦ Св. Луки), Диана </w:t>
      </w:r>
      <w:proofErr w:type="spellStart"/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t>Мардар</w:t>
      </w:r>
      <w:proofErr w:type="spellEnd"/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(ГПА), Елена Шевченко (ФТИ), Лариса </w:t>
      </w:r>
      <w:proofErr w:type="spellStart"/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t>Дурягина</w:t>
      </w:r>
      <w:proofErr w:type="spellEnd"/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(МА). Стабильно с 2015 года 100% охват в Техникуме гидромелиорации и механизации сельского хозяйства (председатель Ольга </w:t>
      </w:r>
      <w:proofErr w:type="spellStart"/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t>Кушакевич</w:t>
      </w:r>
      <w:proofErr w:type="spellEnd"/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57EE3" w:rsidRPr="0023642E">
        <w:rPr>
          <w:rFonts w:ascii="Times New Roman" w:hAnsi="Times New Roman" w:cs="Times New Roman"/>
          <w:color w:val="000000"/>
          <w:sz w:val="28"/>
          <w:szCs w:val="28"/>
        </w:rPr>
        <w:t>, Феодосийском научно-техническом центре по созданию объектов градостроительства (председатель Вероника Моргунова)</w:t>
      </w:r>
      <w:r w:rsidR="00AF193A" w:rsidRPr="0023642E">
        <w:rPr>
          <w:rFonts w:ascii="Times New Roman" w:hAnsi="Times New Roman" w:cs="Times New Roman"/>
          <w:color w:val="000000"/>
          <w:sz w:val="28"/>
          <w:szCs w:val="28"/>
        </w:rPr>
        <w:t>. Охват свыше 90%</w:t>
      </w:r>
      <w:r w:rsidR="008B6C7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EE3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в Евпаторийском институте социальных наук (председатель Алла Шевченко), </w:t>
      </w:r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>Институте экономики и управления</w:t>
      </w:r>
      <w:r w:rsidR="00057EE3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(председатель Алексей Волошин), Институтах «Академия строительства и архитектуры» (председатель Ирина </w:t>
      </w:r>
      <w:proofErr w:type="spellStart"/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>Елькина</w:t>
      </w:r>
      <w:proofErr w:type="spellEnd"/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), «Агротехнологическая академия» (председатель Вячеслав Коровин), </w:t>
      </w:r>
      <w:proofErr w:type="spellStart"/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>медиакоммуникаци</w:t>
      </w:r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>медиатехнологий</w:t>
      </w:r>
      <w:proofErr w:type="spellEnd"/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и дизайна (председатель Елена Ярцева)</w:t>
      </w:r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, Научной библиотеки (председатель Светлана </w:t>
      </w:r>
      <w:proofErr w:type="spellStart"/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>Каранда</w:t>
      </w:r>
      <w:proofErr w:type="spellEnd"/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3DE3" w:rsidRPr="002364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собо хочется отметить лидеров профсоюзных групп Научно-клинического центра «Технологии здоровья и реабилитации» Анастасию Труфанову и </w:t>
      </w:r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</w:t>
      </w:r>
      <w:proofErr w:type="spellStart"/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>спелеопалеонтологического</w:t>
      </w:r>
      <w:proofErr w:type="spellEnd"/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«Пещера Таврида» Елисея Кирьянова. Эти группы были созданы в 2022 году</w:t>
      </w:r>
      <w:r w:rsidR="00B17D8C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и большая часть работников уже вступили в Профсоюз. </w:t>
      </w:r>
      <w:r w:rsidR="00DF1252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</w:t>
      </w:r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низким остается </w:t>
      </w:r>
      <w:r w:rsidR="00DF1252" w:rsidRPr="0023642E">
        <w:rPr>
          <w:rFonts w:ascii="Times New Roman" w:hAnsi="Times New Roman" w:cs="Times New Roman"/>
          <w:color w:val="000000"/>
          <w:sz w:val="28"/>
          <w:szCs w:val="28"/>
        </w:rPr>
        <w:t>профсоюзно</w:t>
      </w:r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F1252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6E4" w:rsidRPr="0023642E">
        <w:rPr>
          <w:rFonts w:ascii="Times New Roman" w:hAnsi="Times New Roman" w:cs="Times New Roman"/>
          <w:color w:val="000000"/>
          <w:sz w:val="28"/>
          <w:szCs w:val="28"/>
        </w:rPr>
        <w:t>представительство в департаментах, управлениях, других структурных подразделениях и группах.</w:t>
      </w:r>
    </w:p>
    <w:p w14:paraId="70C4D0E1" w14:textId="77777777" w:rsidR="00904B6E" w:rsidRPr="0023642E" w:rsidRDefault="00F676E4" w:rsidP="002364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42E">
        <w:rPr>
          <w:rFonts w:ascii="Times New Roman" w:hAnsi="Times New Roman" w:cs="Times New Roman"/>
          <w:color w:val="000000"/>
          <w:sz w:val="28"/>
          <w:szCs w:val="28"/>
        </w:rPr>
        <w:t>Еще одна положительная тенденция – охват молодежи в вузах и колледжах</w:t>
      </w:r>
      <w:r w:rsidR="00904B6E" w:rsidRPr="0023642E">
        <w:rPr>
          <w:rFonts w:ascii="Times New Roman" w:hAnsi="Times New Roman" w:cs="Times New Roman"/>
          <w:color w:val="000000"/>
          <w:sz w:val="28"/>
          <w:szCs w:val="28"/>
        </w:rPr>
        <w:t>. За год он вырос с 67,5% до 94,6% – можно сказать, что задачи года Корпоративной культуры в Профсоюзе достигнуты, во многом благодаря активной информационной работе в социальных сетях, мессенджерах.</w:t>
      </w:r>
    </w:p>
    <w:p w14:paraId="498E4804" w14:textId="77777777" w:rsidR="00DB2AA8" w:rsidRPr="0023642E" w:rsidRDefault="00904B6E" w:rsidP="002364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42E">
        <w:rPr>
          <w:rFonts w:ascii="Times New Roman" w:hAnsi="Times New Roman" w:cs="Times New Roman"/>
          <w:color w:val="000000"/>
          <w:sz w:val="28"/>
          <w:szCs w:val="28"/>
        </w:rPr>
        <w:t>Надеемся, что эти положительные тенденции сохранятся и приумножатся, но без коллектива единомышленников, без вклада каждого профсоюзного активиста в общее дело большого прорыва не будет.</w:t>
      </w:r>
      <w:r w:rsidR="000E262A" w:rsidRPr="00236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6D9A17" w14:textId="77777777" w:rsidR="00DF1252" w:rsidRPr="0023642E" w:rsidRDefault="00DF1252" w:rsidP="00236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D5FFC" w14:textId="77777777" w:rsidR="00E74F35" w:rsidRPr="0023642E" w:rsidRDefault="00E74F35" w:rsidP="002364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Взаимодействие с вышестоящими организациями</w:t>
      </w:r>
      <w:r w:rsidR="00C43855" w:rsidRPr="0023642E">
        <w:rPr>
          <w:rFonts w:ascii="Times New Roman" w:hAnsi="Times New Roman" w:cs="Times New Roman"/>
          <w:b/>
          <w:sz w:val="28"/>
          <w:szCs w:val="28"/>
        </w:rPr>
        <w:t xml:space="preserve"> и профсоюзными организациями вузов России</w:t>
      </w:r>
    </w:p>
    <w:p w14:paraId="09183BAA" w14:textId="77777777" w:rsidR="00AF52CC" w:rsidRPr="0023642E" w:rsidRDefault="00E74F35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Профсоюзная организация </w:t>
      </w:r>
      <w:r w:rsidRPr="0023642E">
        <w:rPr>
          <w:rFonts w:ascii="Times New Roman" w:hAnsi="Times New Roman" w:cs="Times New Roman"/>
          <w:b/>
          <w:sz w:val="28"/>
          <w:szCs w:val="28"/>
        </w:rPr>
        <w:t>входит в состав Крымской</w:t>
      </w:r>
      <w:r w:rsidRPr="0023642E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профсоюза, которая является частью Общероссийского профсоюза образования</w:t>
      </w:r>
      <w:r w:rsidR="00FB6CFE" w:rsidRPr="0023642E">
        <w:rPr>
          <w:rFonts w:ascii="Times New Roman" w:hAnsi="Times New Roman" w:cs="Times New Roman"/>
          <w:sz w:val="28"/>
          <w:szCs w:val="28"/>
        </w:rPr>
        <w:t xml:space="preserve"> (Председатель Галина Меркулова)</w:t>
      </w:r>
      <w:r w:rsidR="00AF52CC" w:rsidRPr="0023642E">
        <w:rPr>
          <w:rFonts w:ascii="Times New Roman" w:hAnsi="Times New Roman" w:cs="Times New Roman"/>
          <w:sz w:val="28"/>
          <w:szCs w:val="28"/>
        </w:rPr>
        <w:t>.</w:t>
      </w:r>
      <w:r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AF52CC" w:rsidRPr="0023642E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="00AF52CC" w:rsidRPr="0023642E">
        <w:rPr>
          <w:rFonts w:ascii="Times New Roman" w:hAnsi="Times New Roman" w:cs="Times New Roman"/>
          <w:sz w:val="28"/>
          <w:szCs w:val="28"/>
        </w:rPr>
        <w:t xml:space="preserve"> отраслевых профсоюзов</w:t>
      </w:r>
      <w:r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AF52CC" w:rsidRPr="0023642E">
        <w:rPr>
          <w:rFonts w:ascii="Times New Roman" w:hAnsi="Times New Roman" w:cs="Times New Roman"/>
          <w:sz w:val="28"/>
          <w:szCs w:val="28"/>
        </w:rPr>
        <w:t xml:space="preserve">на территории нашей республики – Федерация независимых профсоюзов Крыма, на территории России </w:t>
      </w:r>
      <w:r w:rsidR="00A5529E" w:rsidRPr="0023642E">
        <w:rPr>
          <w:rFonts w:ascii="Times New Roman" w:hAnsi="Times New Roman" w:cs="Times New Roman"/>
          <w:sz w:val="28"/>
          <w:szCs w:val="28"/>
        </w:rPr>
        <w:t>–</w:t>
      </w:r>
      <w:r w:rsidR="00AF52CC" w:rsidRPr="0023642E">
        <w:rPr>
          <w:rFonts w:ascii="Times New Roman" w:hAnsi="Times New Roman" w:cs="Times New Roman"/>
          <w:sz w:val="28"/>
          <w:szCs w:val="28"/>
        </w:rPr>
        <w:t xml:space="preserve"> Федерация независимых профсоюзов России. </w:t>
      </w:r>
      <w:r w:rsidR="00A5529E" w:rsidRPr="0023642E">
        <w:rPr>
          <w:rFonts w:ascii="Times New Roman" w:hAnsi="Times New Roman" w:cs="Times New Roman"/>
          <w:sz w:val="28"/>
          <w:szCs w:val="28"/>
        </w:rPr>
        <w:t xml:space="preserve">Федерацию независимых профсоюзов России возглавляет </w:t>
      </w:r>
      <w:r w:rsidR="00A5529E" w:rsidRPr="0023642E">
        <w:rPr>
          <w:rFonts w:ascii="Times New Roman" w:hAnsi="Times New Roman" w:cs="Times New Roman"/>
          <w:b/>
          <w:sz w:val="28"/>
          <w:szCs w:val="28"/>
        </w:rPr>
        <w:t>Михаил Шмаков</w:t>
      </w:r>
      <w:r w:rsidR="00A5529E" w:rsidRPr="0023642E">
        <w:rPr>
          <w:rFonts w:ascii="Times New Roman" w:hAnsi="Times New Roman" w:cs="Times New Roman"/>
          <w:sz w:val="28"/>
          <w:szCs w:val="28"/>
        </w:rPr>
        <w:t xml:space="preserve">, Крыма – </w:t>
      </w:r>
      <w:r w:rsidR="00A5529E" w:rsidRPr="0023642E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proofErr w:type="spellStart"/>
      <w:r w:rsidR="00A5529E" w:rsidRPr="0023642E">
        <w:rPr>
          <w:rFonts w:ascii="Times New Roman" w:hAnsi="Times New Roman" w:cs="Times New Roman"/>
          <w:b/>
          <w:sz w:val="28"/>
          <w:szCs w:val="28"/>
        </w:rPr>
        <w:t>Крад</w:t>
      </w:r>
      <w:r w:rsidR="004F3E6B" w:rsidRPr="0023642E">
        <w:rPr>
          <w:rFonts w:ascii="Times New Roman" w:hAnsi="Times New Roman" w:cs="Times New Roman"/>
          <w:b/>
          <w:sz w:val="28"/>
          <w:szCs w:val="28"/>
        </w:rPr>
        <w:t>е</w:t>
      </w:r>
      <w:r w:rsidR="00A5529E" w:rsidRPr="0023642E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 w:rsidR="00A5529E" w:rsidRPr="0023642E">
        <w:rPr>
          <w:rFonts w:ascii="Times New Roman" w:hAnsi="Times New Roman" w:cs="Times New Roman"/>
          <w:b/>
          <w:sz w:val="28"/>
          <w:szCs w:val="28"/>
        </w:rPr>
        <w:t>.</w:t>
      </w:r>
    </w:p>
    <w:p w14:paraId="01B598A4" w14:textId="77777777" w:rsidR="00953E22" w:rsidRPr="0023642E" w:rsidRDefault="00953E22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 xml:space="preserve">Профсоюзная организация принимает участие во всех важнейших организационных мероприятиях, проводимых на всех уровнях, от всероссийского до республиканского. </w:t>
      </w:r>
      <w:r w:rsidR="00DB2AA8" w:rsidRPr="0023642E">
        <w:rPr>
          <w:rFonts w:ascii="Times New Roman" w:hAnsi="Times New Roman"/>
          <w:sz w:val="28"/>
          <w:szCs w:val="28"/>
        </w:rPr>
        <w:t xml:space="preserve">В связи с эпидемиологической ситуацией </w:t>
      </w:r>
      <w:r w:rsidR="00793ADE" w:rsidRPr="0023642E">
        <w:rPr>
          <w:rFonts w:ascii="Times New Roman" w:hAnsi="Times New Roman"/>
          <w:sz w:val="28"/>
          <w:szCs w:val="28"/>
        </w:rPr>
        <w:t xml:space="preserve">в </w:t>
      </w:r>
      <w:r w:rsidR="00DB2AA8" w:rsidRPr="0023642E">
        <w:rPr>
          <w:rFonts w:ascii="Times New Roman" w:hAnsi="Times New Roman"/>
          <w:sz w:val="28"/>
          <w:szCs w:val="28"/>
        </w:rPr>
        <w:t>некоторы</w:t>
      </w:r>
      <w:r w:rsidR="00793ADE" w:rsidRPr="0023642E">
        <w:rPr>
          <w:rFonts w:ascii="Times New Roman" w:hAnsi="Times New Roman"/>
          <w:sz w:val="28"/>
          <w:szCs w:val="28"/>
        </w:rPr>
        <w:t>х</w:t>
      </w:r>
      <w:r w:rsidR="00DB2AA8" w:rsidRPr="0023642E">
        <w:rPr>
          <w:rFonts w:ascii="Times New Roman" w:hAnsi="Times New Roman"/>
          <w:sz w:val="28"/>
          <w:szCs w:val="28"/>
        </w:rPr>
        <w:t xml:space="preserve"> </w:t>
      </w:r>
      <w:r w:rsidR="00793ADE" w:rsidRPr="0023642E">
        <w:rPr>
          <w:rFonts w:ascii="Times New Roman" w:hAnsi="Times New Roman"/>
          <w:sz w:val="28"/>
          <w:szCs w:val="28"/>
        </w:rPr>
        <w:t>заседаниях приходилось участвовать онлайн</w:t>
      </w:r>
      <w:r w:rsidR="008A286E" w:rsidRPr="0023642E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информационно-телекоммуникационных технологий</w:t>
      </w:r>
      <w:r w:rsidR="00793ADE" w:rsidRPr="0023642E">
        <w:rPr>
          <w:rFonts w:ascii="Times New Roman" w:hAnsi="Times New Roman"/>
          <w:sz w:val="28"/>
          <w:szCs w:val="28"/>
        </w:rPr>
        <w:t xml:space="preserve">. </w:t>
      </w:r>
    </w:p>
    <w:p w14:paraId="2EAD81AE" w14:textId="77777777" w:rsidR="00E9309E" w:rsidRPr="0023642E" w:rsidRDefault="00E9309E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Наша организация является членом </w:t>
      </w:r>
      <w:r w:rsidRPr="0023642E">
        <w:rPr>
          <w:rFonts w:ascii="Times New Roman" w:hAnsi="Times New Roman" w:cs="Times New Roman"/>
          <w:b/>
          <w:sz w:val="28"/>
          <w:szCs w:val="28"/>
        </w:rPr>
        <w:t>Европейской ассоциации профсоюзных организаций университетов</w:t>
      </w:r>
      <w:r w:rsidR="00FF659B" w:rsidRPr="0023642E">
        <w:rPr>
          <w:rFonts w:ascii="Times New Roman" w:hAnsi="Times New Roman" w:cs="Times New Roman"/>
          <w:sz w:val="28"/>
          <w:szCs w:val="28"/>
        </w:rPr>
        <w:t xml:space="preserve"> (ЕАПОУ)</w:t>
      </w:r>
      <w:r w:rsidRPr="0023642E">
        <w:rPr>
          <w:rFonts w:ascii="Times New Roman" w:hAnsi="Times New Roman" w:cs="Times New Roman"/>
          <w:sz w:val="28"/>
          <w:szCs w:val="28"/>
        </w:rPr>
        <w:t xml:space="preserve"> и принимает участие в работе съездов. </w:t>
      </w:r>
    </w:p>
    <w:p w14:paraId="5154A93C" w14:textId="77777777" w:rsidR="00662A9C" w:rsidRPr="0023642E" w:rsidRDefault="00962CFF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Ежегодно на базе различных учебных заведений страны</w:t>
      </w:r>
      <w:r w:rsidR="00BB71FB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Pr="0023642E">
        <w:rPr>
          <w:rFonts w:ascii="Times New Roman" w:hAnsi="Times New Roman" w:cs="Times New Roman"/>
          <w:sz w:val="28"/>
          <w:szCs w:val="28"/>
        </w:rPr>
        <w:t>проходит</w:t>
      </w:r>
      <w:r w:rsidR="00BB71FB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BB71FB" w:rsidRPr="0023642E">
        <w:rPr>
          <w:rFonts w:ascii="Times New Roman" w:hAnsi="Times New Roman" w:cs="Times New Roman"/>
          <w:b/>
          <w:sz w:val="28"/>
          <w:szCs w:val="28"/>
        </w:rPr>
        <w:t>Всероссийский семинар-совещание членов Координационного Совета председателей</w:t>
      </w:r>
      <w:r w:rsidR="00BB71FB" w:rsidRPr="0023642E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работников вузов (КСП) Общероссийского Профсоюза образования по вопросам деятельности региональных КСП Профсоюза, социальному партнерству и вопросам высшего образования. Председатель </w:t>
      </w:r>
      <w:r w:rsidRPr="0023642E">
        <w:rPr>
          <w:rFonts w:ascii="Times New Roman" w:hAnsi="Times New Roman" w:cs="Times New Roman"/>
          <w:sz w:val="28"/>
          <w:szCs w:val="28"/>
        </w:rPr>
        <w:t>ППОР</w:t>
      </w:r>
      <w:r w:rsidR="00BB71FB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Pr="0023642E">
        <w:rPr>
          <w:rFonts w:ascii="Times New Roman" w:hAnsi="Times New Roman" w:cs="Times New Roman"/>
          <w:sz w:val="28"/>
          <w:szCs w:val="28"/>
        </w:rPr>
        <w:t xml:space="preserve">КФУ </w:t>
      </w:r>
      <w:r w:rsidR="00BB71FB" w:rsidRPr="0023642E">
        <w:rPr>
          <w:rFonts w:ascii="Times New Roman" w:hAnsi="Times New Roman" w:cs="Times New Roman"/>
          <w:sz w:val="28"/>
          <w:szCs w:val="28"/>
        </w:rPr>
        <w:t>им. В.</w:t>
      </w:r>
      <w:r w:rsidRPr="0023642E">
        <w:rPr>
          <w:rFonts w:ascii="Times New Roman" w:hAnsi="Times New Roman" w:cs="Times New Roman"/>
          <w:sz w:val="28"/>
          <w:szCs w:val="28"/>
        </w:rPr>
        <w:t> </w:t>
      </w:r>
      <w:r w:rsidR="00BB71FB" w:rsidRPr="0023642E">
        <w:rPr>
          <w:rFonts w:ascii="Times New Roman" w:hAnsi="Times New Roman" w:cs="Times New Roman"/>
          <w:sz w:val="28"/>
          <w:szCs w:val="28"/>
        </w:rPr>
        <w:t>И.</w:t>
      </w:r>
      <w:r w:rsidRPr="0023642E">
        <w:rPr>
          <w:rFonts w:ascii="Times New Roman" w:hAnsi="Times New Roman" w:cs="Times New Roman"/>
          <w:sz w:val="28"/>
          <w:szCs w:val="28"/>
        </w:rPr>
        <w:t> </w:t>
      </w:r>
      <w:r w:rsidR="00BB71FB" w:rsidRPr="0023642E">
        <w:rPr>
          <w:rFonts w:ascii="Times New Roman" w:hAnsi="Times New Roman" w:cs="Times New Roman"/>
          <w:sz w:val="28"/>
          <w:szCs w:val="28"/>
        </w:rPr>
        <w:t xml:space="preserve">Вернадского </w:t>
      </w:r>
      <w:r w:rsidRPr="0023642E">
        <w:rPr>
          <w:rFonts w:ascii="Times New Roman" w:hAnsi="Times New Roman" w:cs="Times New Roman"/>
          <w:sz w:val="28"/>
          <w:szCs w:val="28"/>
        </w:rPr>
        <w:t>входит</w:t>
      </w:r>
      <w:r w:rsidR="00BB71FB" w:rsidRPr="0023642E">
        <w:rPr>
          <w:rFonts w:ascii="Times New Roman" w:hAnsi="Times New Roman" w:cs="Times New Roman"/>
          <w:sz w:val="28"/>
          <w:szCs w:val="28"/>
        </w:rPr>
        <w:t xml:space="preserve"> в Президиум этого представительного органа. Она курирует вопросы PR-деятельности, информационно-издательской работы в КСП Общероссийского Профсоюза образования.</w:t>
      </w:r>
      <w:r w:rsidR="00662A9C" w:rsidRPr="00236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D360B" w14:textId="77777777" w:rsidR="00BB71FB" w:rsidRPr="0023642E" w:rsidRDefault="00662A9C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К сожалению, из-за сложной обстановки наша команда не смогла в 2022 г. участвовать во Всероссийском собрании председателей вузов и в конкурсе «Траектория успеха» в Сочи.</w:t>
      </w:r>
      <w:r w:rsidR="009B4A44" w:rsidRPr="0023642E">
        <w:rPr>
          <w:rFonts w:ascii="Times New Roman" w:hAnsi="Times New Roman" w:cs="Times New Roman"/>
          <w:sz w:val="28"/>
          <w:szCs w:val="28"/>
        </w:rPr>
        <w:t xml:space="preserve"> Председатель и заместители принимали участие в дистанционных </w:t>
      </w:r>
      <w:r w:rsidR="00A52B03" w:rsidRPr="0023642E">
        <w:rPr>
          <w:rFonts w:ascii="Times New Roman" w:hAnsi="Times New Roman" w:cs="Times New Roman"/>
          <w:sz w:val="28"/>
          <w:szCs w:val="28"/>
        </w:rPr>
        <w:t xml:space="preserve">мероприятиях Профсоюза, таких как Всероссийский круглый стол о перспективах профессионального роста и путях реализации социальных ожиданий молодых работников университетов; </w:t>
      </w:r>
    </w:p>
    <w:p w14:paraId="69461979" w14:textId="6659AB05" w:rsidR="00230454" w:rsidRPr="0023642E" w:rsidRDefault="00372A4E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642E">
        <w:rPr>
          <w:rFonts w:ascii="Times New Roman" w:hAnsi="Times New Roman" w:cs="Times New Roman"/>
          <w:sz w:val="28"/>
          <w:szCs w:val="28"/>
        </w:rPr>
        <w:lastRenderedPageBreak/>
        <w:t xml:space="preserve">Тесные связи поддерживаются с профсоюзными организациями работников вузов. </w:t>
      </w:r>
      <w:r w:rsidR="004559FD" w:rsidRPr="0023642E">
        <w:rPr>
          <w:rFonts w:ascii="Times New Roman" w:hAnsi="Times New Roman" w:cs="Times New Roman"/>
          <w:sz w:val="28"/>
          <w:szCs w:val="28"/>
        </w:rPr>
        <w:t>В</w:t>
      </w:r>
      <w:r w:rsidR="005117C4" w:rsidRPr="0023642E">
        <w:rPr>
          <w:rFonts w:ascii="Times New Roman" w:hAnsi="Times New Roman" w:cs="Times New Roman"/>
          <w:sz w:val="28"/>
          <w:szCs w:val="28"/>
        </w:rPr>
        <w:t xml:space="preserve"> 20</w:t>
      </w:r>
      <w:r w:rsidR="00882CA3" w:rsidRPr="0023642E">
        <w:rPr>
          <w:rFonts w:ascii="Times New Roman" w:hAnsi="Times New Roman" w:cs="Times New Roman"/>
          <w:sz w:val="28"/>
          <w:szCs w:val="28"/>
        </w:rPr>
        <w:t>22</w:t>
      </w:r>
      <w:r w:rsidR="005117C4" w:rsidRPr="0023642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24A9" w:rsidRPr="0023642E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C43855" w:rsidRPr="0023642E">
        <w:rPr>
          <w:rFonts w:ascii="Times New Roman" w:hAnsi="Times New Roman" w:cs="Times New Roman"/>
          <w:sz w:val="28"/>
          <w:szCs w:val="28"/>
        </w:rPr>
        <w:t>го</w:t>
      </w:r>
      <w:r w:rsidR="00C924A9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C43855" w:rsidRPr="0023642E">
        <w:rPr>
          <w:rFonts w:ascii="Times New Roman" w:hAnsi="Times New Roman" w:cs="Times New Roman"/>
          <w:sz w:val="28"/>
          <w:szCs w:val="28"/>
        </w:rPr>
        <w:t>сотрудничества</w:t>
      </w:r>
      <w:r w:rsidR="00C924A9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C43855" w:rsidRPr="0023642E">
        <w:rPr>
          <w:rFonts w:ascii="Times New Roman" w:hAnsi="Times New Roman" w:cs="Times New Roman"/>
          <w:sz w:val="28"/>
          <w:szCs w:val="28"/>
        </w:rPr>
        <w:t>не получилось ввиду сложной ситуации</w:t>
      </w:r>
      <w:r w:rsidR="00144A88" w:rsidRPr="0023642E">
        <w:rPr>
          <w:rFonts w:ascii="Times New Roman" w:hAnsi="Times New Roman" w:cs="Times New Roman"/>
          <w:sz w:val="28"/>
          <w:szCs w:val="28"/>
        </w:rPr>
        <w:t xml:space="preserve">. </w:t>
      </w:r>
      <w:r w:rsidR="007579D3" w:rsidRPr="0023642E">
        <w:rPr>
          <w:rFonts w:ascii="Times New Roman" w:hAnsi="Times New Roman" w:cs="Times New Roman"/>
          <w:sz w:val="28"/>
          <w:szCs w:val="28"/>
        </w:rPr>
        <w:t>Нашим постоянным партнерам по сотрудничеству, председателям вузов, с которыми были подписаны соглашения о сотрудничестве</w:t>
      </w:r>
      <w:r w:rsidR="00C43855" w:rsidRPr="0023642E">
        <w:rPr>
          <w:rFonts w:ascii="Times New Roman" w:hAnsi="Times New Roman" w:cs="Times New Roman"/>
          <w:sz w:val="28"/>
          <w:szCs w:val="28"/>
        </w:rPr>
        <w:t xml:space="preserve"> и с которыми поддерживаются крепкие отношения,</w:t>
      </w:r>
      <w:r w:rsidR="007579D3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C43855" w:rsidRPr="0023642E">
        <w:rPr>
          <w:rFonts w:ascii="Times New Roman" w:hAnsi="Times New Roman" w:cs="Times New Roman"/>
          <w:sz w:val="28"/>
          <w:szCs w:val="28"/>
        </w:rPr>
        <w:t>а также руководству Профсоюза б</w:t>
      </w:r>
      <w:r w:rsidR="00144A88" w:rsidRPr="0023642E">
        <w:rPr>
          <w:rFonts w:ascii="Times New Roman" w:hAnsi="Times New Roman" w:cs="Times New Roman"/>
          <w:sz w:val="28"/>
          <w:szCs w:val="28"/>
        </w:rPr>
        <w:t xml:space="preserve">ыли разосланы </w:t>
      </w:r>
      <w:r w:rsidR="00C43855" w:rsidRPr="0023642E">
        <w:rPr>
          <w:rFonts w:ascii="Times New Roman" w:hAnsi="Times New Roman" w:cs="Times New Roman"/>
          <w:sz w:val="28"/>
          <w:szCs w:val="28"/>
        </w:rPr>
        <w:t xml:space="preserve">наши книги-альбомы «Надежность, проверенная временем». Откликнулись наши профсоюзные активисты на приглашения поучаствовать в научно-практических конференциях в </w:t>
      </w:r>
      <w:r w:rsidR="00230454" w:rsidRPr="0023642E">
        <w:rPr>
          <w:rFonts w:ascii="Times New Roman" w:hAnsi="Times New Roman" w:cs="Times New Roman"/>
          <w:sz w:val="28"/>
          <w:szCs w:val="28"/>
        </w:rPr>
        <w:t>Южно-Российско</w:t>
      </w:r>
      <w:r w:rsidR="00C43855" w:rsidRPr="0023642E">
        <w:rPr>
          <w:rFonts w:ascii="Times New Roman" w:hAnsi="Times New Roman" w:cs="Times New Roman"/>
          <w:sz w:val="28"/>
          <w:szCs w:val="28"/>
        </w:rPr>
        <w:t>м</w:t>
      </w:r>
      <w:r w:rsidR="00230454" w:rsidRPr="0023642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43855" w:rsidRPr="0023642E">
        <w:rPr>
          <w:rFonts w:ascii="Times New Roman" w:hAnsi="Times New Roman" w:cs="Times New Roman"/>
          <w:sz w:val="28"/>
          <w:szCs w:val="28"/>
        </w:rPr>
        <w:t>м</w:t>
      </w:r>
      <w:r w:rsidR="00230454" w:rsidRPr="0023642E">
        <w:rPr>
          <w:rFonts w:ascii="Times New Roman" w:hAnsi="Times New Roman" w:cs="Times New Roman"/>
          <w:sz w:val="28"/>
          <w:szCs w:val="28"/>
        </w:rPr>
        <w:t xml:space="preserve"> политехническо</w:t>
      </w:r>
      <w:r w:rsidR="00C43855" w:rsidRPr="0023642E">
        <w:rPr>
          <w:rFonts w:ascii="Times New Roman" w:hAnsi="Times New Roman" w:cs="Times New Roman"/>
          <w:sz w:val="28"/>
          <w:szCs w:val="28"/>
        </w:rPr>
        <w:t>м</w:t>
      </w:r>
      <w:r w:rsidR="00230454" w:rsidRPr="0023642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43855" w:rsidRPr="0023642E">
        <w:rPr>
          <w:rFonts w:ascii="Times New Roman" w:hAnsi="Times New Roman" w:cs="Times New Roman"/>
          <w:sz w:val="28"/>
          <w:szCs w:val="28"/>
        </w:rPr>
        <w:t>е</w:t>
      </w:r>
      <w:r w:rsidR="00230454" w:rsidRPr="0023642E">
        <w:rPr>
          <w:rFonts w:ascii="Times New Roman" w:hAnsi="Times New Roman" w:cs="Times New Roman"/>
          <w:sz w:val="28"/>
          <w:szCs w:val="28"/>
        </w:rPr>
        <w:t xml:space="preserve"> (НПИ) имени М. И. Платова, </w:t>
      </w:r>
      <w:r w:rsidR="00C43855" w:rsidRPr="0023642E">
        <w:rPr>
          <w:rFonts w:ascii="Times New Roman" w:hAnsi="Times New Roman" w:cs="Times New Roman"/>
          <w:sz w:val="28"/>
          <w:szCs w:val="28"/>
        </w:rPr>
        <w:t>Донском</w:t>
      </w:r>
      <w:r w:rsidR="00230454" w:rsidRPr="0023642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43855" w:rsidRPr="0023642E">
        <w:rPr>
          <w:rFonts w:ascii="Times New Roman" w:hAnsi="Times New Roman" w:cs="Times New Roman"/>
          <w:sz w:val="28"/>
          <w:szCs w:val="28"/>
        </w:rPr>
        <w:t>м</w:t>
      </w:r>
      <w:r w:rsidR="00230454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C43855" w:rsidRPr="0023642E">
        <w:rPr>
          <w:rFonts w:ascii="Times New Roman" w:hAnsi="Times New Roman" w:cs="Times New Roman"/>
          <w:sz w:val="28"/>
          <w:szCs w:val="28"/>
        </w:rPr>
        <w:t xml:space="preserve">техническом </w:t>
      </w:r>
      <w:r w:rsidR="00230454" w:rsidRPr="0023642E">
        <w:rPr>
          <w:rFonts w:ascii="Times New Roman" w:hAnsi="Times New Roman" w:cs="Times New Roman"/>
          <w:sz w:val="28"/>
          <w:szCs w:val="28"/>
        </w:rPr>
        <w:t>университет</w:t>
      </w:r>
      <w:r w:rsidR="00C43855" w:rsidRPr="0023642E">
        <w:rPr>
          <w:rFonts w:ascii="Times New Roman" w:hAnsi="Times New Roman" w:cs="Times New Roman"/>
          <w:sz w:val="28"/>
          <w:szCs w:val="28"/>
        </w:rPr>
        <w:t>е</w:t>
      </w:r>
      <w:r w:rsidR="00230454" w:rsidRPr="0023642E">
        <w:rPr>
          <w:rFonts w:ascii="Times New Roman" w:hAnsi="Times New Roman" w:cs="Times New Roman"/>
          <w:sz w:val="28"/>
          <w:szCs w:val="28"/>
        </w:rPr>
        <w:t xml:space="preserve"> и др.  </w:t>
      </w:r>
    </w:p>
    <w:p w14:paraId="414C30F1" w14:textId="77777777" w:rsidR="00FD3C74" w:rsidRPr="0023642E" w:rsidRDefault="00230454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Профсоюзная организация </w:t>
      </w:r>
      <w:r w:rsidR="00C43855" w:rsidRPr="0023642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23642E">
        <w:rPr>
          <w:rFonts w:ascii="Times New Roman" w:hAnsi="Times New Roman" w:cs="Times New Roman"/>
          <w:sz w:val="28"/>
          <w:szCs w:val="28"/>
        </w:rPr>
        <w:t xml:space="preserve">КФУ поддерживает тесную связь с </w:t>
      </w:r>
      <w:r w:rsidRPr="0023642E">
        <w:rPr>
          <w:rFonts w:ascii="Times New Roman" w:hAnsi="Times New Roman" w:cs="Times New Roman"/>
          <w:b/>
          <w:sz w:val="28"/>
          <w:szCs w:val="28"/>
        </w:rPr>
        <w:t>Крымской республиканской организацией Профсоюза</w:t>
      </w:r>
      <w:r w:rsidRPr="0023642E">
        <w:rPr>
          <w:rFonts w:ascii="Times New Roman" w:hAnsi="Times New Roman" w:cs="Times New Roman"/>
          <w:sz w:val="28"/>
          <w:szCs w:val="28"/>
        </w:rPr>
        <w:t xml:space="preserve">. </w:t>
      </w:r>
      <w:r w:rsidR="006E399B" w:rsidRPr="0023642E">
        <w:rPr>
          <w:rFonts w:ascii="Times New Roman" w:hAnsi="Times New Roman" w:cs="Times New Roman"/>
          <w:sz w:val="28"/>
          <w:szCs w:val="28"/>
        </w:rPr>
        <w:t xml:space="preserve">Проводятся совместные мероприятия. Председатель РК </w:t>
      </w:r>
      <w:r w:rsidR="005117C4" w:rsidRPr="0023642E">
        <w:rPr>
          <w:rFonts w:ascii="Times New Roman" w:hAnsi="Times New Roman" w:cs="Times New Roman"/>
          <w:sz w:val="28"/>
          <w:szCs w:val="28"/>
        </w:rPr>
        <w:t xml:space="preserve">Екатерина Волкова </w:t>
      </w:r>
      <w:r w:rsidR="006E399B" w:rsidRPr="0023642E">
        <w:rPr>
          <w:rFonts w:ascii="Times New Roman" w:hAnsi="Times New Roman" w:cs="Times New Roman"/>
          <w:sz w:val="28"/>
          <w:szCs w:val="28"/>
        </w:rPr>
        <w:t xml:space="preserve">является частым гостем в профсоюзной организации. </w:t>
      </w:r>
      <w:r w:rsidR="005117C4" w:rsidRPr="0023642E">
        <w:rPr>
          <w:rFonts w:ascii="Times New Roman" w:hAnsi="Times New Roman" w:cs="Times New Roman"/>
          <w:sz w:val="28"/>
          <w:szCs w:val="28"/>
        </w:rPr>
        <w:t xml:space="preserve">Крымская республиканская организация Профсоюза оказывала необходимую организационную, методическую, материальную помощь и всестороннюю поддержку. Проводились всевозможные обучающие семинары и вебинары по вопросам </w:t>
      </w:r>
      <w:r w:rsidR="005B101D" w:rsidRPr="0023642E">
        <w:rPr>
          <w:rFonts w:ascii="Times New Roman" w:hAnsi="Times New Roman" w:cs="Times New Roman"/>
          <w:sz w:val="28"/>
          <w:szCs w:val="28"/>
        </w:rPr>
        <w:t xml:space="preserve">кадровой работы и </w:t>
      </w:r>
      <w:r w:rsidR="005117C4" w:rsidRPr="0023642E">
        <w:rPr>
          <w:rFonts w:ascii="Times New Roman" w:hAnsi="Times New Roman" w:cs="Times New Roman"/>
          <w:sz w:val="28"/>
          <w:szCs w:val="28"/>
        </w:rPr>
        <w:t xml:space="preserve">цифровизации Профсоюза, работе в АИС, оказывались консультации по уставным, организационным, правовым, финансовым вопросам. </w:t>
      </w:r>
    </w:p>
    <w:p w14:paraId="22FE5C4D" w14:textId="77777777" w:rsidR="005117C4" w:rsidRPr="0023642E" w:rsidRDefault="005117C4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По путевкам в санатории и пансионаты, с которыми КРООПО заключила договоры, отдохнули наши члены Профсоюза, члены их семей и дети. Республиканская организация оказала и материальную помощь онкобольным и переболевшим </w:t>
      </w:r>
      <w:r w:rsidRPr="002364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3642E">
        <w:rPr>
          <w:rFonts w:ascii="Times New Roman" w:hAnsi="Times New Roman" w:cs="Times New Roman"/>
          <w:sz w:val="28"/>
          <w:szCs w:val="28"/>
        </w:rPr>
        <w:t xml:space="preserve">-19, детям с ОВЗ (на общую сумму </w:t>
      </w:r>
      <w:r w:rsidR="00CE266D" w:rsidRPr="0023642E">
        <w:rPr>
          <w:rFonts w:ascii="Times New Roman" w:hAnsi="Times New Roman" w:cs="Times New Roman"/>
          <w:sz w:val="28"/>
          <w:szCs w:val="28"/>
        </w:rPr>
        <w:t>241</w:t>
      </w:r>
      <w:r w:rsidRPr="0023642E">
        <w:rPr>
          <w:rFonts w:ascii="Times New Roman" w:hAnsi="Times New Roman" w:cs="Times New Roman"/>
          <w:sz w:val="28"/>
          <w:szCs w:val="28"/>
        </w:rPr>
        <w:t> </w:t>
      </w:r>
      <w:r w:rsidR="00CE266D" w:rsidRPr="0023642E">
        <w:rPr>
          <w:rFonts w:ascii="Times New Roman" w:hAnsi="Times New Roman" w:cs="Times New Roman"/>
          <w:sz w:val="28"/>
          <w:szCs w:val="28"/>
        </w:rPr>
        <w:t>0</w:t>
      </w:r>
      <w:r w:rsidRPr="0023642E">
        <w:rPr>
          <w:rFonts w:ascii="Times New Roman" w:hAnsi="Times New Roman" w:cs="Times New Roman"/>
          <w:sz w:val="28"/>
          <w:szCs w:val="28"/>
        </w:rPr>
        <w:t>00 руб.</w:t>
      </w:r>
      <w:r w:rsidR="00E534FF" w:rsidRPr="0023642E">
        <w:rPr>
          <w:rFonts w:ascii="Times New Roman" w:hAnsi="Times New Roman" w:cs="Times New Roman"/>
          <w:sz w:val="28"/>
          <w:szCs w:val="28"/>
        </w:rPr>
        <w:t>)</w:t>
      </w:r>
      <w:r w:rsidRPr="0023642E">
        <w:rPr>
          <w:rFonts w:ascii="Times New Roman" w:hAnsi="Times New Roman" w:cs="Times New Roman"/>
          <w:sz w:val="28"/>
          <w:szCs w:val="28"/>
        </w:rPr>
        <w:t xml:space="preserve">, за что мы безмерно благодарны. Были поощрены профсоюзные активисты на сумму </w:t>
      </w:r>
      <w:r w:rsidR="00976E8C" w:rsidRPr="0023642E">
        <w:rPr>
          <w:rFonts w:ascii="Times New Roman" w:hAnsi="Times New Roman" w:cs="Times New Roman"/>
          <w:sz w:val="28"/>
          <w:szCs w:val="28"/>
        </w:rPr>
        <w:t>1</w:t>
      </w:r>
      <w:r w:rsidR="00CE266D" w:rsidRPr="0023642E">
        <w:rPr>
          <w:rFonts w:ascii="Times New Roman" w:hAnsi="Times New Roman" w:cs="Times New Roman"/>
          <w:sz w:val="28"/>
          <w:szCs w:val="28"/>
        </w:rPr>
        <w:t>5</w:t>
      </w:r>
      <w:r w:rsidR="00976E8C" w:rsidRPr="0023642E">
        <w:rPr>
          <w:rFonts w:ascii="Times New Roman" w:hAnsi="Times New Roman" w:cs="Times New Roman"/>
          <w:sz w:val="28"/>
          <w:szCs w:val="28"/>
        </w:rPr>
        <w:t> 000</w:t>
      </w:r>
      <w:r w:rsidRPr="0023642E">
        <w:rPr>
          <w:rFonts w:ascii="Times New Roman" w:hAnsi="Times New Roman" w:cs="Times New Roman"/>
          <w:sz w:val="28"/>
          <w:szCs w:val="28"/>
        </w:rPr>
        <w:t xml:space="preserve"> руб. Состоялись </w:t>
      </w:r>
      <w:r w:rsidR="005B101D" w:rsidRPr="0023642E">
        <w:rPr>
          <w:rFonts w:ascii="Times New Roman" w:hAnsi="Times New Roman" w:cs="Times New Roman"/>
          <w:sz w:val="28"/>
          <w:szCs w:val="28"/>
        </w:rPr>
        <w:t>в 202</w:t>
      </w:r>
      <w:r w:rsidR="00FD3C74" w:rsidRPr="0023642E">
        <w:rPr>
          <w:rFonts w:ascii="Times New Roman" w:hAnsi="Times New Roman" w:cs="Times New Roman"/>
          <w:sz w:val="28"/>
          <w:szCs w:val="28"/>
        </w:rPr>
        <w:t>2</w:t>
      </w:r>
      <w:r w:rsidRPr="0023642E">
        <w:rPr>
          <w:rFonts w:ascii="Times New Roman" w:hAnsi="Times New Roman" w:cs="Times New Roman"/>
          <w:sz w:val="28"/>
          <w:szCs w:val="28"/>
        </w:rPr>
        <w:t xml:space="preserve"> году выплаты по акции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 xml:space="preserve"> «Профсоюзный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» (</w:t>
      </w:r>
      <w:r w:rsidR="00FD3C74" w:rsidRPr="0023642E">
        <w:rPr>
          <w:rFonts w:ascii="Times New Roman" w:hAnsi="Times New Roman" w:cs="Times New Roman"/>
          <w:sz w:val="28"/>
          <w:szCs w:val="28"/>
        </w:rPr>
        <w:t>6</w:t>
      </w:r>
      <w:r w:rsidRPr="0023642E">
        <w:rPr>
          <w:rFonts w:ascii="Times New Roman" w:hAnsi="Times New Roman" w:cs="Times New Roman"/>
          <w:sz w:val="28"/>
          <w:szCs w:val="28"/>
        </w:rPr>
        <w:t> 000)</w:t>
      </w:r>
      <w:r w:rsidR="00976E8C" w:rsidRPr="00236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6E8C" w:rsidRPr="0023642E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976E8C" w:rsidRPr="0023642E">
        <w:rPr>
          <w:rFonts w:ascii="Times New Roman" w:hAnsi="Times New Roman" w:cs="Times New Roman"/>
          <w:sz w:val="28"/>
          <w:szCs w:val="28"/>
        </w:rPr>
        <w:t xml:space="preserve"> наградил нашу организацию Почетной грамотой и </w:t>
      </w:r>
      <w:r w:rsidR="00FD3C74" w:rsidRPr="0023642E">
        <w:rPr>
          <w:rFonts w:ascii="Times New Roman" w:hAnsi="Times New Roman" w:cs="Times New Roman"/>
          <w:sz w:val="28"/>
          <w:szCs w:val="28"/>
        </w:rPr>
        <w:t>сертификатом</w:t>
      </w:r>
      <w:r w:rsidR="00976E8C" w:rsidRPr="0023642E">
        <w:rPr>
          <w:rFonts w:ascii="Times New Roman" w:hAnsi="Times New Roman" w:cs="Times New Roman"/>
          <w:sz w:val="28"/>
          <w:szCs w:val="28"/>
        </w:rPr>
        <w:t xml:space="preserve"> за лучший профсоюзный сайт</w:t>
      </w:r>
      <w:r w:rsidR="00CE266D" w:rsidRPr="0023642E">
        <w:rPr>
          <w:rFonts w:ascii="Times New Roman" w:hAnsi="Times New Roman" w:cs="Times New Roman"/>
          <w:sz w:val="28"/>
          <w:szCs w:val="28"/>
        </w:rPr>
        <w:t xml:space="preserve"> и лучший коллективный договор</w:t>
      </w:r>
      <w:r w:rsidR="00976E8C" w:rsidRPr="0023642E">
        <w:rPr>
          <w:rFonts w:ascii="Times New Roman" w:hAnsi="Times New Roman" w:cs="Times New Roman"/>
          <w:sz w:val="28"/>
          <w:szCs w:val="28"/>
        </w:rPr>
        <w:t xml:space="preserve">. </w:t>
      </w:r>
      <w:r w:rsidR="00CE266D" w:rsidRPr="0023642E">
        <w:rPr>
          <w:rFonts w:ascii="Times New Roman" w:hAnsi="Times New Roman" w:cs="Times New Roman"/>
          <w:sz w:val="28"/>
          <w:szCs w:val="28"/>
        </w:rPr>
        <w:t xml:space="preserve">Была оказана финансовая помощь на издание книги-альбома «Надежность, проверенная временем». </w:t>
      </w:r>
      <w:r w:rsidRPr="0023642E">
        <w:rPr>
          <w:rFonts w:ascii="Times New Roman" w:hAnsi="Times New Roman" w:cs="Times New Roman"/>
          <w:sz w:val="28"/>
          <w:szCs w:val="28"/>
        </w:rPr>
        <w:t xml:space="preserve">К сожалению, не всегда с готовностью откликался наш профсоюзный актив на акции и мероприятия, к которым призывала </w:t>
      </w:r>
      <w:r w:rsidRPr="0023642E">
        <w:rPr>
          <w:rFonts w:ascii="Times New Roman" w:hAnsi="Times New Roman" w:cs="Times New Roman"/>
          <w:sz w:val="28"/>
          <w:szCs w:val="28"/>
        </w:rPr>
        <w:lastRenderedPageBreak/>
        <w:t>республиканская организация</w:t>
      </w:r>
      <w:r w:rsidR="00FD3C74" w:rsidRPr="0023642E">
        <w:rPr>
          <w:rFonts w:ascii="Times New Roman" w:hAnsi="Times New Roman" w:cs="Times New Roman"/>
          <w:sz w:val="28"/>
          <w:szCs w:val="28"/>
        </w:rPr>
        <w:t xml:space="preserve"> – конкурс</w:t>
      </w:r>
      <w:r w:rsidRPr="0023642E">
        <w:rPr>
          <w:rFonts w:ascii="Times New Roman" w:hAnsi="Times New Roman" w:cs="Times New Roman"/>
          <w:sz w:val="28"/>
          <w:szCs w:val="28"/>
        </w:rPr>
        <w:t xml:space="preserve"> «Профсоюзный репортер», программе повышения ежедневной двигательной активности «Человек идущий»</w:t>
      </w:r>
      <w:r w:rsidR="00FD3C74" w:rsidRPr="0023642E">
        <w:rPr>
          <w:rFonts w:ascii="Times New Roman" w:hAnsi="Times New Roman" w:cs="Times New Roman"/>
          <w:sz w:val="28"/>
          <w:szCs w:val="28"/>
        </w:rPr>
        <w:t>.</w:t>
      </w:r>
    </w:p>
    <w:p w14:paraId="1327CC25" w14:textId="77777777" w:rsidR="004B1E16" w:rsidRPr="0023642E" w:rsidRDefault="004B1E16" w:rsidP="002364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CF5691" w14:textId="77777777" w:rsidR="00B2519B" w:rsidRPr="0023642E" w:rsidRDefault="00664877" w:rsidP="002364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42E">
        <w:rPr>
          <w:rFonts w:ascii="Times New Roman" w:hAnsi="Times New Roman"/>
          <w:b/>
          <w:sz w:val="28"/>
          <w:szCs w:val="28"/>
        </w:rPr>
        <w:t>ОРГАНИЗАЦИОННАЯ ДЕЯТЕЛЬНОСТЬ.</w:t>
      </w:r>
    </w:p>
    <w:p w14:paraId="4539028B" w14:textId="1E38543B" w:rsidR="001057BA" w:rsidRPr="0023642E" w:rsidRDefault="00E534FF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За отчетный период состоялось</w:t>
      </w:r>
      <w:r w:rsidR="005679D0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FD3C74" w:rsidRPr="0023642E">
        <w:rPr>
          <w:rFonts w:ascii="Times New Roman" w:hAnsi="Times New Roman" w:cs="Times New Roman"/>
          <w:sz w:val="28"/>
          <w:szCs w:val="28"/>
        </w:rPr>
        <w:t>10</w:t>
      </w:r>
      <w:r w:rsidR="005679D0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5679D0" w:rsidRPr="0023642E">
        <w:rPr>
          <w:rFonts w:ascii="Times New Roman" w:hAnsi="Times New Roman"/>
          <w:b/>
          <w:sz w:val="28"/>
          <w:szCs w:val="28"/>
        </w:rPr>
        <w:t>заседани</w:t>
      </w:r>
      <w:r w:rsidR="00FD3C74" w:rsidRPr="0023642E">
        <w:rPr>
          <w:rFonts w:ascii="Times New Roman" w:hAnsi="Times New Roman"/>
          <w:b/>
          <w:sz w:val="28"/>
          <w:szCs w:val="28"/>
        </w:rPr>
        <w:t>й</w:t>
      </w:r>
      <w:r w:rsidR="005679D0" w:rsidRPr="0023642E">
        <w:rPr>
          <w:rFonts w:ascii="Times New Roman" w:hAnsi="Times New Roman"/>
          <w:b/>
          <w:sz w:val="28"/>
          <w:szCs w:val="28"/>
        </w:rPr>
        <w:t xml:space="preserve"> Профсоюзного комитета</w:t>
      </w:r>
      <w:r w:rsidR="005A06C2" w:rsidRPr="0023642E">
        <w:rPr>
          <w:rFonts w:ascii="Times New Roman" w:hAnsi="Times New Roman"/>
          <w:b/>
          <w:sz w:val="28"/>
          <w:szCs w:val="28"/>
        </w:rPr>
        <w:t xml:space="preserve"> и </w:t>
      </w:r>
      <w:r w:rsidR="002601E1" w:rsidRPr="0023642E">
        <w:rPr>
          <w:rFonts w:ascii="Times New Roman" w:hAnsi="Times New Roman"/>
          <w:b/>
          <w:sz w:val="28"/>
          <w:szCs w:val="28"/>
        </w:rPr>
        <w:t>4</w:t>
      </w:r>
      <w:r w:rsidR="005679D0" w:rsidRPr="0023642E">
        <w:rPr>
          <w:rFonts w:ascii="Times New Roman" w:hAnsi="Times New Roman"/>
          <w:sz w:val="28"/>
          <w:szCs w:val="28"/>
        </w:rPr>
        <w:t xml:space="preserve"> </w:t>
      </w:r>
      <w:r w:rsidR="005679D0" w:rsidRPr="0023642E">
        <w:rPr>
          <w:rFonts w:ascii="Times New Roman" w:hAnsi="Times New Roman"/>
          <w:b/>
          <w:sz w:val="28"/>
          <w:szCs w:val="28"/>
        </w:rPr>
        <w:t>заседани</w:t>
      </w:r>
      <w:r w:rsidRPr="0023642E">
        <w:rPr>
          <w:rFonts w:ascii="Times New Roman" w:hAnsi="Times New Roman"/>
          <w:b/>
          <w:sz w:val="28"/>
          <w:szCs w:val="28"/>
        </w:rPr>
        <w:t>я</w:t>
      </w:r>
      <w:r w:rsidR="005679D0" w:rsidRPr="0023642E">
        <w:rPr>
          <w:rFonts w:ascii="Times New Roman" w:hAnsi="Times New Roman"/>
          <w:b/>
          <w:sz w:val="28"/>
          <w:szCs w:val="28"/>
        </w:rPr>
        <w:t xml:space="preserve"> Президиума</w:t>
      </w:r>
      <w:r w:rsidR="005679D0" w:rsidRPr="0023642E">
        <w:rPr>
          <w:rFonts w:ascii="Times New Roman" w:hAnsi="Times New Roman" w:cs="Times New Roman"/>
          <w:sz w:val="28"/>
          <w:szCs w:val="28"/>
        </w:rPr>
        <w:t>, на которых рассматривались вопросы</w:t>
      </w:r>
      <w:r w:rsidR="005A06C2" w:rsidRPr="0023642E">
        <w:rPr>
          <w:rFonts w:ascii="Times New Roman" w:hAnsi="Times New Roman" w:cs="Times New Roman"/>
          <w:sz w:val="28"/>
          <w:szCs w:val="28"/>
        </w:rPr>
        <w:t>,</w:t>
      </w:r>
      <w:r w:rsidR="005679D0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5679D0" w:rsidRPr="0023642E">
        <w:rPr>
          <w:rFonts w:ascii="Times New Roman" w:hAnsi="Times New Roman"/>
          <w:sz w:val="28"/>
          <w:szCs w:val="28"/>
        </w:rPr>
        <w:t xml:space="preserve">связанные с </w:t>
      </w:r>
      <w:r w:rsidR="005679D0" w:rsidRPr="0023642E">
        <w:rPr>
          <w:rFonts w:ascii="Times New Roman" w:hAnsi="Times New Roman"/>
          <w:b/>
          <w:sz w:val="28"/>
          <w:szCs w:val="28"/>
        </w:rPr>
        <w:t>внутрисоюзной деятельностью</w:t>
      </w:r>
      <w:r w:rsidR="005679D0" w:rsidRPr="002364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79D0" w:rsidRPr="0023642E">
        <w:rPr>
          <w:rFonts w:ascii="Times New Roman" w:hAnsi="Times New Roman" w:cs="Times New Roman"/>
          <w:sz w:val="28"/>
          <w:szCs w:val="28"/>
        </w:rPr>
        <w:t>коллективнодоговорной</w:t>
      </w:r>
      <w:proofErr w:type="spellEnd"/>
      <w:r w:rsidR="005679D0" w:rsidRPr="0023642E">
        <w:rPr>
          <w:rFonts w:ascii="Times New Roman" w:hAnsi="Times New Roman" w:cs="Times New Roman"/>
          <w:sz w:val="28"/>
          <w:szCs w:val="28"/>
        </w:rPr>
        <w:t xml:space="preserve"> деятельностью профсоюзной организации, </w:t>
      </w:r>
      <w:r w:rsidR="005679D0" w:rsidRPr="0023642E">
        <w:rPr>
          <w:rFonts w:ascii="Times New Roman" w:hAnsi="Times New Roman"/>
          <w:sz w:val="28"/>
          <w:szCs w:val="28"/>
        </w:rPr>
        <w:t xml:space="preserve">прорабатывались социально-экономические вопросы, в частности связанные с оптимизацией структуры университета, </w:t>
      </w:r>
      <w:r w:rsidR="005679D0" w:rsidRPr="0023642E">
        <w:rPr>
          <w:rFonts w:ascii="Times New Roman" w:hAnsi="Times New Roman" w:cs="Times New Roman"/>
          <w:sz w:val="28"/>
          <w:szCs w:val="28"/>
        </w:rPr>
        <w:t>вопросы нормирования труда, правовые вопросы, состояние охраны труда, оказание денежной помощи членам профсоюза и их поощрение и др.</w:t>
      </w:r>
      <w:r w:rsidR="001057BA" w:rsidRPr="0023642E">
        <w:rPr>
          <w:rFonts w:ascii="Times New Roman" w:hAnsi="Times New Roman" w:cs="Times New Roman"/>
          <w:sz w:val="28"/>
          <w:szCs w:val="28"/>
        </w:rPr>
        <w:t>,</w:t>
      </w:r>
      <w:r w:rsidR="005679D0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5679D0" w:rsidRPr="0023642E">
        <w:rPr>
          <w:rFonts w:ascii="Times New Roman" w:hAnsi="Times New Roman"/>
          <w:sz w:val="28"/>
          <w:szCs w:val="28"/>
        </w:rPr>
        <w:t xml:space="preserve">утверждались планы и сметы всех мероприятий, проводимых профсоюзной организацией, решались вопросы организации </w:t>
      </w:r>
      <w:r w:rsidR="0010793A" w:rsidRPr="0023642E">
        <w:rPr>
          <w:rFonts w:ascii="Times New Roman" w:hAnsi="Times New Roman"/>
          <w:sz w:val="28"/>
          <w:szCs w:val="28"/>
        </w:rPr>
        <w:t xml:space="preserve">праздничных мероприятий, </w:t>
      </w:r>
      <w:r w:rsidR="005679D0" w:rsidRPr="0023642E">
        <w:rPr>
          <w:rFonts w:ascii="Times New Roman" w:hAnsi="Times New Roman"/>
          <w:sz w:val="28"/>
          <w:szCs w:val="28"/>
        </w:rPr>
        <w:t xml:space="preserve">летнего отдыха работников и членов их семей. </w:t>
      </w:r>
      <w:r w:rsidR="003308C1" w:rsidRPr="0023642E">
        <w:rPr>
          <w:rFonts w:ascii="Times New Roman" w:hAnsi="Times New Roman"/>
          <w:sz w:val="28"/>
          <w:szCs w:val="28"/>
        </w:rPr>
        <w:t xml:space="preserve">Некоторые из заседаний </w:t>
      </w:r>
      <w:r w:rsidR="001057BA" w:rsidRPr="0023642E">
        <w:rPr>
          <w:rFonts w:ascii="Times New Roman" w:hAnsi="Times New Roman"/>
          <w:sz w:val="28"/>
          <w:szCs w:val="28"/>
        </w:rPr>
        <w:t xml:space="preserve">в начале года </w:t>
      </w:r>
      <w:r w:rsidR="003308C1" w:rsidRPr="0023642E">
        <w:rPr>
          <w:rFonts w:ascii="Times New Roman" w:hAnsi="Times New Roman"/>
          <w:sz w:val="28"/>
          <w:szCs w:val="28"/>
        </w:rPr>
        <w:t xml:space="preserve">прошли онлайн в связи </w:t>
      </w:r>
      <w:r w:rsidR="003308C1" w:rsidRPr="0023642E">
        <w:rPr>
          <w:rFonts w:ascii="Times New Roman" w:hAnsi="Times New Roman" w:cs="Times New Roman"/>
          <w:sz w:val="28"/>
          <w:szCs w:val="28"/>
        </w:rPr>
        <w:t>с особенностями эпидемиологической обстановки</w:t>
      </w:r>
      <w:r w:rsidR="003308C1" w:rsidRPr="0023642E">
        <w:rPr>
          <w:rFonts w:ascii="Times New Roman" w:hAnsi="Times New Roman"/>
          <w:sz w:val="28"/>
          <w:szCs w:val="28"/>
        </w:rPr>
        <w:t xml:space="preserve">. </w:t>
      </w:r>
      <w:r w:rsidR="005679D0" w:rsidRPr="0023642E">
        <w:rPr>
          <w:rFonts w:ascii="Times New Roman" w:hAnsi="Times New Roman" w:cs="Times New Roman"/>
          <w:sz w:val="28"/>
          <w:szCs w:val="28"/>
        </w:rPr>
        <w:t xml:space="preserve">Уменьшение количества заседаний </w:t>
      </w:r>
      <w:r w:rsidR="003308C1" w:rsidRPr="0023642E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5679D0" w:rsidRPr="0023642E">
        <w:rPr>
          <w:rFonts w:ascii="Times New Roman" w:hAnsi="Times New Roman" w:cs="Times New Roman"/>
          <w:sz w:val="28"/>
          <w:szCs w:val="28"/>
        </w:rPr>
        <w:t>связано</w:t>
      </w:r>
      <w:r w:rsidR="003308C1" w:rsidRPr="0023642E">
        <w:rPr>
          <w:rFonts w:ascii="Times New Roman" w:hAnsi="Times New Roman" w:cs="Times New Roman"/>
          <w:sz w:val="28"/>
          <w:szCs w:val="28"/>
        </w:rPr>
        <w:t xml:space="preserve"> с пере</w:t>
      </w:r>
      <w:r w:rsidR="00FC631D" w:rsidRPr="0023642E">
        <w:rPr>
          <w:rFonts w:ascii="Times New Roman" w:hAnsi="Times New Roman" w:cs="Times New Roman"/>
          <w:sz w:val="28"/>
          <w:szCs w:val="28"/>
        </w:rPr>
        <w:t>смотром функций и полномочий президиума профсоюзной организации в соответствии с новым Уставом Профсоюза</w:t>
      </w:r>
      <w:r w:rsidR="005679D0" w:rsidRPr="0023642E">
        <w:rPr>
          <w:rFonts w:ascii="Times New Roman" w:hAnsi="Times New Roman" w:cs="Times New Roman"/>
          <w:sz w:val="28"/>
          <w:szCs w:val="28"/>
        </w:rPr>
        <w:t>.</w:t>
      </w:r>
      <w:r w:rsidR="001057BA" w:rsidRPr="0023642E">
        <w:rPr>
          <w:rFonts w:ascii="Times New Roman" w:hAnsi="Times New Roman"/>
          <w:sz w:val="28"/>
          <w:szCs w:val="28"/>
        </w:rPr>
        <w:t xml:space="preserve"> </w:t>
      </w:r>
    </w:p>
    <w:p w14:paraId="372370BA" w14:textId="77777777" w:rsidR="001057BA" w:rsidRPr="0023642E" w:rsidRDefault="001057BA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>На заседания, для всестороннего обсуждения актуальных вопросов, приглашались помощники ректора, проректоры, руководители департаментов, начальники отделов, служб.</w:t>
      </w:r>
    </w:p>
    <w:p w14:paraId="65A86E6D" w14:textId="1D252C4D" w:rsidR="005679D0" w:rsidRPr="0023642E" w:rsidRDefault="001057B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В связи с истечением срока работы исполняющих обязанности председателей и по личным заявлениям председателей были проведены собрания, конференции в структурных подразделениях по избранию председателей организаций. По итогам избраны председатели: в Институте «Агротехнологическая академия» – Вячеслав Евгеньевич Коровин, в Институте экономики и управления – Алексей Иванович Волошин, в Спортивном клубе – Ирина Аркадьевна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Матьянова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, в Ялтинском инженерно-техническом центре по созданию объектов градостроительства –Лариса Викторовна Мельник, Научно-исследовательско</w:t>
      </w:r>
      <w:r w:rsidR="00964FC8" w:rsidRPr="0023642E">
        <w:rPr>
          <w:rFonts w:ascii="Times New Roman" w:hAnsi="Times New Roman" w:cs="Times New Roman"/>
          <w:sz w:val="28"/>
          <w:szCs w:val="28"/>
        </w:rPr>
        <w:t>м</w:t>
      </w:r>
      <w:r w:rsidRPr="0023642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64FC8" w:rsidRPr="0023642E">
        <w:rPr>
          <w:rFonts w:ascii="Times New Roman" w:hAnsi="Times New Roman" w:cs="Times New Roman"/>
          <w:sz w:val="28"/>
          <w:szCs w:val="28"/>
        </w:rPr>
        <w:t>е</w:t>
      </w:r>
      <w:r w:rsidRPr="0023642E">
        <w:rPr>
          <w:rFonts w:ascii="Times New Roman" w:hAnsi="Times New Roman" w:cs="Times New Roman"/>
          <w:sz w:val="28"/>
          <w:szCs w:val="28"/>
        </w:rPr>
        <w:t xml:space="preserve"> истории и археологии Крыма </w:t>
      </w:r>
      <w:r w:rsidR="00964FC8" w:rsidRPr="0023642E">
        <w:rPr>
          <w:rFonts w:ascii="Times New Roman" w:hAnsi="Times New Roman" w:cs="Times New Roman"/>
          <w:sz w:val="28"/>
          <w:szCs w:val="28"/>
        </w:rPr>
        <w:t xml:space="preserve">– </w:t>
      </w:r>
      <w:r w:rsidRPr="0023642E">
        <w:rPr>
          <w:rFonts w:ascii="Times New Roman" w:hAnsi="Times New Roman" w:cs="Times New Roman"/>
          <w:sz w:val="28"/>
          <w:szCs w:val="28"/>
        </w:rPr>
        <w:t xml:space="preserve">Анна Витальевна </w:t>
      </w:r>
      <w:r w:rsidRPr="0023642E">
        <w:rPr>
          <w:rFonts w:ascii="Times New Roman" w:hAnsi="Times New Roman" w:cs="Times New Roman"/>
          <w:sz w:val="28"/>
          <w:szCs w:val="28"/>
        </w:rPr>
        <w:lastRenderedPageBreak/>
        <w:t>Антипенко. Были созданы профсоюзные группы</w:t>
      </w:r>
      <w:r w:rsidR="00B363C3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964FC8" w:rsidRPr="0023642E">
        <w:rPr>
          <w:rFonts w:ascii="Times New Roman" w:hAnsi="Times New Roman" w:cs="Times New Roman"/>
          <w:sz w:val="28"/>
          <w:szCs w:val="28"/>
        </w:rPr>
        <w:t xml:space="preserve">в Научно-клиническом центре «Технологии здоровья и реабилитации» (профгруппорг Труфанова Анастасия Юрьевна), Научном </w:t>
      </w:r>
      <w:proofErr w:type="spellStart"/>
      <w:r w:rsidR="00964FC8" w:rsidRPr="0023642E">
        <w:rPr>
          <w:rFonts w:ascii="Times New Roman" w:hAnsi="Times New Roman" w:cs="Times New Roman"/>
          <w:sz w:val="28"/>
          <w:szCs w:val="28"/>
        </w:rPr>
        <w:t>спелео</w:t>
      </w:r>
      <w:proofErr w:type="spellEnd"/>
      <w:r w:rsidR="00964FC8" w:rsidRPr="0023642E">
        <w:rPr>
          <w:rFonts w:ascii="Times New Roman" w:hAnsi="Times New Roman" w:cs="Times New Roman"/>
          <w:sz w:val="28"/>
          <w:szCs w:val="28"/>
        </w:rPr>
        <w:t>-палеонтологическом комплексе «Пещера Таврида» (профгруппорг Кирьянов Елисей Александрович).</w:t>
      </w:r>
    </w:p>
    <w:p w14:paraId="09A14A28" w14:textId="6B479D6C" w:rsidR="00FD3C74" w:rsidRPr="0023642E" w:rsidRDefault="00964FC8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Профсоюзные работники и активисты </w:t>
      </w:r>
      <w:r w:rsidR="00213D4D" w:rsidRPr="0023642E">
        <w:rPr>
          <w:rFonts w:ascii="Times New Roman" w:hAnsi="Times New Roman" w:cs="Times New Roman"/>
          <w:sz w:val="28"/>
          <w:szCs w:val="28"/>
        </w:rPr>
        <w:t xml:space="preserve">повышают </w:t>
      </w:r>
      <w:r w:rsidRPr="0023642E">
        <w:rPr>
          <w:rFonts w:ascii="Times New Roman" w:hAnsi="Times New Roman" w:cs="Times New Roman"/>
          <w:sz w:val="28"/>
          <w:szCs w:val="28"/>
        </w:rPr>
        <w:t xml:space="preserve">свою квалификацию на семинарах и учебах, проводимых республиканской организацией Профсоюза. </w:t>
      </w:r>
      <w:r w:rsidR="00213D4D" w:rsidRPr="0023642E">
        <w:rPr>
          <w:rFonts w:ascii="Times New Roman" w:hAnsi="Times New Roman" w:cs="Times New Roman"/>
          <w:sz w:val="28"/>
          <w:szCs w:val="28"/>
        </w:rPr>
        <w:t xml:space="preserve">В отчетном периоде участвовали в семинарах и учебе бухгалтеры Дудко Е.В., </w:t>
      </w:r>
      <w:proofErr w:type="spellStart"/>
      <w:r w:rsidR="00213D4D" w:rsidRPr="0023642E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="00213D4D" w:rsidRPr="0023642E">
        <w:rPr>
          <w:rFonts w:ascii="Times New Roman" w:hAnsi="Times New Roman" w:cs="Times New Roman"/>
          <w:sz w:val="28"/>
          <w:szCs w:val="28"/>
        </w:rPr>
        <w:t xml:space="preserve"> Р.Д., зав. организационно-информационным отделом </w:t>
      </w:r>
      <w:proofErr w:type="spellStart"/>
      <w:r w:rsidR="00213D4D" w:rsidRPr="0023642E">
        <w:rPr>
          <w:rFonts w:ascii="Times New Roman" w:hAnsi="Times New Roman" w:cs="Times New Roman"/>
          <w:sz w:val="28"/>
          <w:szCs w:val="28"/>
        </w:rPr>
        <w:t>Бурлай</w:t>
      </w:r>
      <w:proofErr w:type="spellEnd"/>
      <w:r w:rsidR="00213D4D" w:rsidRPr="0023642E">
        <w:rPr>
          <w:rFonts w:ascii="Times New Roman" w:hAnsi="Times New Roman" w:cs="Times New Roman"/>
          <w:sz w:val="28"/>
          <w:szCs w:val="28"/>
        </w:rPr>
        <w:t xml:space="preserve"> А. А., специалисты Копылова М. В. и </w:t>
      </w:r>
      <w:proofErr w:type="spellStart"/>
      <w:r w:rsidR="00213D4D" w:rsidRPr="0023642E">
        <w:rPr>
          <w:rFonts w:ascii="Times New Roman" w:hAnsi="Times New Roman" w:cs="Times New Roman"/>
          <w:sz w:val="28"/>
          <w:szCs w:val="28"/>
        </w:rPr>
        <w:t>Свинцовский</w:t>
      </w:r>
      <w:proofErr w:type="spellEnd"/>
      <w:r w:rsidR="00213D4D" w:rsidRPr="0023642E">
        <w:rPr>
          <w:rFonts w:ascii="Times New Roman" w:hAnsi="Times New Roman" w:cs="Times New Roman"/>
          <w:sz w:val="28"/>
          <w:szCs w:val="28"/>
        </w:rPr>
        <w:t xml:space="preserve"> Э.Н., председатель Коровин В. Е.</w:t>
      </w:r>
      <w:r w:rsidR="00FD3C74" w:rsidRPr="0023642E">
        <w:rPr>
          <w:rFonts w:ascii="Times New Roman" w:hAnsi="Times New Roman" w:cs="Times New Roman"/>
          <w:sz w:val="28"/>
          <w:szCs w:val="28"/>
        </w:rPr>
        <w:t xml:space="preserve"> В</w:t>
      </w:r>
      <w:r w:rsidR="00213D4D" w:rsidRPr="0023642E">
        <w:rPr>
          <w:rFonts w:ascii="Times New Roman" w:hAnsi="Times New Roman" w:cs="Times New Roman"/>
          <w:sz w:val="28"/>
          <w:szCs w:val="28"/>
        </w:rPr>
        <w:t>о</w:t>
      </w:r>
      <w:r w:rsidR="00FD3C74" w:rsidRPr="0023642E">
        <w:rPr>
          <w:rFonts w:ascii="Times New Roman" w:hAnsi="Times New Roman" w:cs="Times New Roman"/>
          <w:sz w:val="28"/>
          <w:szCs w:val="28"/>
        </w:rPr>
        <w:t xml:space="preserve"> вновь организованный Республиканский Совет по физической культуре и спорту вошла председатель ПО Медицинского колледжа Виктория Семенова.</w:t>
      </w:r>
    </w:p>
    <w:p w14:paraId="56F3FA24" w14:textId="714BC082" w:rsidR="00E11AD6" w:rsidRPr="0023642E" w:rsidRDefault="009228C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В 202</w:t>
      </w:r>
      <w:r w:rsidR="00213D4D" w:rsidRPr="0023642E">
        <w:rPr>
          <w:rFonts w:ascii="Times New Roman" w:hAnsi="Times New Roman" w:cs="Times New Roman"/>
          <w:sz w:val="28"/>
          <w:szCs w:val="28"/>
        </w:rPr>
        <w:t>2</w:t>
      </w:r>
      <w:r w:rsidRPr="0023642E">
        <w:rPr>
          <w:rFonts w:ascii="Times New Roman" w:hAnsi="Times New Roman" w:cs="Times New Roman"/>
          <w:sz w:val="28"/>
          <w:szCs w:val="28"/>
        </w:rPr>
        <w:t xml:space="preserve"> году наша профсоюзная организация </w:t>
      </w:r>
      <w:r w:rsidR="00213D4D" w:rsidRPr="0023642E">
        <w:rPr>
          <w:rFonts w:ascii="Times New Roman" w:hAnsi="Times New Roman" w:cs="Times New Roman"/>
          <w:sz w:val="28"/>
          <w:szCs w:val="28"/>
        </w:rPr>
        <w:t>полностью освоила информационную</w:t>
      </w:r>
      <w:r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213D4D" w:rsidRPr="0023642E">
        <w:rPr>
          <w:rFonts w:ascii="Times New Roman" w:hAnsi="Times New Roman" w:cs="Times New Roman"/>
          <w:sz w:val="28"/>
          <w:szCs w:val="28"/>
        </w:rPr>
        <w:t xml:space="preserve">систему учета членов Профсоюза </w:t>
      </w:r>
      <w:r w:rsidRPr="0023642E">
        <w:rPr>
          <w:rFonts w:ascii="Times New Roman" w:hAnsi="Times New Roman" w:cs="Times New Roman"/>
          <w:sz w:val="28"/>
          <w:szCs w:val="28"/>
        </w:rPr>
        <w:t>в проект</w:t>
      </w:r>
      <w:r w:rsidR="00213D4D" w:rsidRPr="0023642E">
        <w:rPr>
          <w:rFonts w:ascii="Times New Roman" w:hAnsi="Times New Roman" w:cs="Times New Roman"/>
          <w:sz w:val="28"/>
          <w:szCs w:val="28"/>
        </w:rPr>
        <w:t>е</w:t>
      </w:r>
      <w:r w:rsidRPr="0023642E">
        <w:rPr>
          <w:rFonts w:ascii="Times New Roman" w:hAnsi="Times New Roman" w:cs="Times New Roman"/>
          <w:sz w:val="28"/>
          <w:szCs w:val="28"/>
        </w:rPr>
        <w:t xml:space="preserve"> «Цифровизация Общероссийского Профсоюза образования» по введению единого электронного профсоюзного билета, автоматизации учета членов Профсоюза и сбора статистических данных. </w:t>
      </w:r>
      <w:r w:rsidR="00213D4D" w:rsidRPr="0023642E">
        <w:rPr>
          <w:rFonts w:ascii="Times New Roman" w:hAnsi="Times New Roman" w:cs="Times New Roman"/>
          <w:sz w:val="28"/>
          <w:szCs w:val="28"/>
        </w:rPr>
        <w:t xml:space="preserve">Работники аппарата участвовали в вебинарах, прослушали семинары, проводимые Центральным советом и </w:t>
      </w:r>
      <w:proofErr w:type="spellStart"/>
      <w:r w:rsidR="00213D4D" w:rsidRPr="0023642E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213D4D" w:rsidRPr="0023642E">
        <w:rPr>
          <w:rFonts w:ascii="Times New Roman" w:hAnsi="Times New Roman" w:cs="Times New Roman"/>
          <w:sz w:val="28"/>
          <w:szCs w:val="28"/>
        </w:rPr>
        <w:t xml:space="preserve">. </w:t>
      </w:r>
      <w:r w:rsidRPr="0023642E">
        <w:rPr>
          <w:rFonts w:ascii="Times New Roman" w:hAnsi="Times New Roman" w:cs="Times New Roman"/>
          <w:sz w:val="28"/>
          <w:szCs w:val="28"/>
        </w:rPr>
        <w:t>Проект «Цифровизация Общероссийского Профсоюза образования» позволи</w:t>
      </w:r>
      <w:r w:rsidR="00213D4D" w:rsidRPr="0023642E">
        <w:rPr>
          <w:rFonts w:ascii="Times New Roman" w:hAnsi="Times New Roman" w:cs="Times New Roman"/>
          <w:sz w:val="28"/>
          <w:szCs w:val="28"/>
        </w:rPr>
        <w:t>л</w:t>
      </w:r>
      <w:r w:rsidRPr="0023642E">
        <w:rPr>
          <w:rFonts w:ascii="Times New Roman" w:hAnsi="Times New Roman" w:cs="Times New Roman"/>
          <w:sz w:val="28"/>
          <w:szCs w:val="28"/>
        </w:rPr>
        <w:t xml:space="preserve"> совершенствовать механизмы реализации основных направлений деятельности Профсоюза с помощью автоматизации, синхронизации, унификации, структурирования о</w:t>
      </w:r>
      <w:r w:rsidR="00213D4D" w:rsidRPr="0023642E">
        <w:rPr>
          <w:rFonts w:ascii="Times New Roman" w:hAnsi="Times New Roman" w:cs="Times New Roman"/>
          <w:sz w:val="28"/>
          <w:szCs w:val="28"/>
        </w:rPr>
        <w:t>тдельных процессов</w:t>
      </w:r>
      <w:r w:rsidRPr="0023642E">
        <w:rPr>
          <w:rFonts w:ascii="Times New Roman" w:hAnsi="Times New Roman" w:cs="Times New Roman"/>
          <w:sz w:val="28"/>
          <w:szCs w:val="28"/>
        </w:rPr>
        <w:t>.</w:t>
      </w:r>
      <w:r w:rsidR="00213D4D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E11AD6" w:rsidRPr="0023642E">
        <w:rPr>
          <w:rFonts w:ascii="Times New Roman" w:hAnsi="Times New Roman" w:cs="Times New Roman"/>
          <w:sz w:val="28"/>
          <w:szCs w:val="28"/>
        </w:rPr>
        <w:t>Все члены Профсоюза занесены в базу АИС, закончено внесение основной информации</w:t>
      </w:r>
      <w:r w:rsidR="00E534FF" w:rsidRPr="0023642E">
        <w:rPr>
          <w:rFonts w:ascii="Times New Roman" w:hAnsi="Times New Roman" w:cs="Times New Roman"/>
          <w:sz w:val="28"/>
          <w:szCs w:val="28"/>
        </w:rPr>
        <w:t>, вносятся</w:t>
      </w:r>
      <w:r w:rsidR="00E11AD6" w:rsidRPr="0023642E">
        <w:rPr>
          <w:rFonts w:ascii="Times New Roman" w:hAnsi="Times New Roman" w:cs="Times New Roman"/>
          <w:sz w:val="28"/>
          <w:szCs w:val="28"/>
        </w:rPr>
        <w:t xml:space="preserve"> дополнительные данные, </w:t>
      </w:r>
      <w:r w:rsidR="00C12CAF" w:rsidRPr="0023642E">
        <w:rPr>
          <w:rFonts w:ascii="Times New Roman" w:hAnsi="Times New Roman" w:cs="Times New Roman"/>
          <w:sz w:val="28"/>
          <w:szCs w:val="28"/>
        </w:rPr>
        <w:t>сведения о новых вступающих в Профсоюз членах. В 2022 году полугодичн</w:t>
      </w:r>
      <w:r w:rsidR="00525D2B" w:rsidRPr="0023642E">
        <w:rPr>
          <w:rFonts w:ascii="Times New Roman" w:hAnsi="Times New Roman" w:cs="Times New Roman"/>
          <w:sz w:val="28"/>
          <w:szCs w:val="28"/>
        </w:rPr>
        <w:t>ая</w:t>
      </w:r>
      <w:r w:rsidR="00C12CAF" w:rsidRPr="0023642E">
        <w:rPr>
          <w:rFonts w:ascii="Times New Roman" w:hAnsi="Times New Roman" w:cs="Times New Roman"/>
          <w:sz w:val="28"/>
          <w:szCs w:val="28"/>
        </w:rPr>
        <w:t xml:space="preserve"> и итогов</w:t>
      </w:r>
      <w:r w:rsidR="00525D2B" w:rsidRPr="0023642E">
        <w:rPr>
          <w:rFonts w:ascii="Times New Roman" w:hAnsi="Times New Roman" w:cs="Times New Roman"/>
          <w:sz w:val="28"/>
          <w:szCs w:val="28"/>
        </w:rPr>
        <w:t>ая</w:t>
      </w:r>
      <w:r w:rsidR="00C12CAF" w:rsidRPr="0023642E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 w:rsidR="00525D2B" w:rsidRPr="0023642E">
        <w:rPr>
          <w:rFonts w:ascii="Times New Roman" w:hAnsi="Times New Roman" w:cs="Times New Roman"/>
          <w:sz w:val="28"/>
          <w:szCs w:val="28"/>
        </w:rPr>
        <w:t>ая</w:t>
      </w:r>
      <w:r w:rsidR="00C12CAF" w:rsidRPr="0023642E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="00525D2B" w:rsidRPr="0023642E">
        <w:rPr>
          <w:rFonts w:ascii="Times New Roman" w:hAnsi="Times New Roman" w:cs="Times New Roman"/>
          <w:sz w:val="28"/>
          <w:szCs w:val="28"/>
        </w:rPr>
        <w:t>уже</w:t>
      </w:r>
      <w:r w:rsidR="00E11AD6" w:rsidRPr="0023642E">
        <w:rPr>
          <w:rFonts w:ascii="Times New Roman" w:hAnsi="Times New Roman" w:cs="Times New Roman"/>
          <w:sz w:val="28"/>
          <w:szCs w:val="28"/>
        </w:rPr>
        <w:t xml:space="preserve"> был</w:t>
      </w:r>
      <w:r w:rsidR="00525D2B" w:rsidRPr="0023642E">
        <w:rPr>
          <w:rFonts w:ascii="Times New Roman" w:hAnsi="Times New Roman" w:cs="Times New Roman"/>
          <w:sz w:val="28"/>
          <w:szCs w:val="28"/>
        </w:rPr>
        <w:t>а</w:t>
      </w:r>
      <w:r w:rsidR="00E11AD6" w:rsidRPr="0023642E">
        <w:rPr>
          <w:rFonts w:ascii="Times New Roman" w:hAnsi="Times New Roman" w:cs="Times New Roman"/>
          <w:sz w:val="28"/>
          <w:szCs w:val="28"/>
        </w:rPr>
        <w:t xml:space="preserve"> автоматически </w:t>
      </w:r>
      <w:r w:rsidR="00525D2B" w:rsidRPr="0023642E">
        <w:rPr>
          <w:rFonts w:ascii="Times New Roman" w:hAnsi="Times New Roman" w:cs="Times New Roman"/>
          <w:sz w:val="28"/>
          <w:szCs w:val="28"/>
        </w:rPr>
        <w:t>с</w:t>
      </w:r>
      <w:r w:rsidR="00E11AD6" w:rsidRPr="0023642E">
        <w:rPr>
          <w:rFonts w:ascii="Times New Roman" w:hAnsi="Times New Roman" w:cs="Times New Roman"/>
          <w:sz w:val="28"/>
          <w:szCs w:val="28"/>
        </w:rPr>
        <w:t>формирова</w:t>
      </w:r>
      <w:r w:rsidR="00525D2B" w:rsidRPr="0023642E">
        <w:rPr>
          <w:rFonts w:ascii="Times New Roman" w:hAnsi="Times New Roman" w:cs="Times New Roman"/>
          <w:sz w:val="28"/>
          <w:szCs w:val="28"/>
        </w:rPr>
        <w:t>на в системе АИС</w:t>
      </w:r>
      <w:r w:rsidR="00E11AD6" w:rsidRPr="0023642E">
        <w:rPr>
          <w:rFonts w:ascii="Times New Roman" w:hAnsi="Times New Roman" w:cs="Times New Roman"/>
          <w:sz w:val="28"/>
          <w:szCs w:val="28"/>
        </w:rPr>
        <w:t xml:space="preserve">. </w:t>
      </w:r>
      <w:r w:rsidR="00525D2B" w:rsidRPr="0023642E">
        <w:rPr>
          <w:rFonts w:ascii="Times New Roman" w:hAnsi="Times New Roman" w:cs="Times New Roman"/>
          <w:sz w:val="28"/>
          <w:szCs w:val="28"/>
        </w:rPr>
        <w:t>Продолжается формирование</w:t>
      </w:r>
      <w:r w:rsidR="00E11AD6" w:rsidRPr="0023642E">
        <w:rPr>
          <w:rFonts w:ascii="Times New Roman" w:hAnsi="Times New Roman" w:cs="Times New Roman"/>
          <w:sz w:val="28"/>
          <w:szCs w:val="28"/>
        </w:rPr>
        <w:t xml:space="preserve"> заяв</w:t>
      </w:r>
      <w:r w:rsidR="00525D2B" w:rsidRPr="0023642E">
        <w:rPr>
          <w:rFonts w:ascii="Times New Roman" w:hAnsi="Times New Roman" w:cs="Times New Roman"/>
          <w:sz w:val="28"/>
          <w:szCs w:val="28"/>
        </w:rPr>
        <w:t>ок</w:t>
      </w:r>
      <w:r w:rsidR="00E11AD6" w:rsidRPr="0023642E">
        <w:rPr>
          <w:rFonts w:ascii="Times New Roman" w:hAnsi="Times New Roman" w:cs="Times New Roman"/>
          <w:sz w:val="28"/>
          <w:szCs w:val="28"/>
        </w:rPr>
        <w:t xml:space="preserve"> на приобретение электронных билетов, но уже с внесением члена Профсоюза в базу он может пользоваться бонусной программой «</w:t>
      </w:r>
      <w:proofErr w:type="spellStart"/>
      <w:r w:rsidR="00E11AD6" w:rsidRPr="0023642E">
        <w:rPr>
          <w:rFonts w:ascii="Times New Roman" w:hAnsi="Times New Roman" w:cs="Times New Roman"/>
          <w:sz w:val="28"/>
          <w:szCs w:val="28"/>
        </w:rPr>
        <w:t>Профкардс</w:t>
      </w:r>
      <w:proofErr w:type="spellEnd"/>
      <w:r w:rsidR="00E11AD6" w:rsidRPr="0023642E">
        <w:rPr>
          <w:rFonts w:ascii="Times New Roman" w:hAnsi="Times New Roman" w:cs="Times New Roman"/>
          <w:sz w:val="28"/>
          <w:szCs w:val="28"/>
        </w:rPr>
        <w:t>».</w:t>
      </w:r>
    </w:p>
    <w:p w14:paraId="1B3A7DE5" w14:textId="77777777" w:rsidR="0041460D" w:rsidRDefault="0041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B9A8CD" w14:textId="5DB24629" w:rsidR="008E716B" w:rsidRPr="0023642E" w:rsidRDefault="008E716B" w:rsidP="002364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lastRenderedPageBreak/>
        <w:t>СОЦИАЛЬНОЕ ПАРТНЕРСТВО В КФУ</w:t>
      </w:r>
    </w:p>
    <w:p w14:paraId="528D7D50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>Основные задачи, которые ставят профсоюзы в социальном партнерстве по регулированию социально-трудовых отношений:</w:t>
      </w:r>
    </w:p>
    <w:p w14:paraId="190D52C9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>— контроль за оптимизацией штатной численности административно-управленческого и вспомогательного персонала в общей численности работников образовательной организации;</w:t>
      </w:r>
    </w:p>
    <w:p w14:paraId="2F2DB200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>— контроль начисления заработной платы;</w:t>
      </w:r>
    </w:p>
    <w:p w14:paraId="071280B2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>— соответствие заработной платы с результатами труда;</w:t>
      </w:r>
    </w:p>
    <w:p w14:paraId="6BDFE635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 xml:space="preserve">— стимулирование труда и вопросы внедрения трудового договора с элементами эффективного контракта, </w:t>
      </w:r>
    </w:p>
    <w:p w14:paraId="078F6C47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>— улучшение условий и охраны труда работников и т. д.</w:t>
      </w:r>
    </w:p>
    <w:p w14:paraId="24399E5C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 xml:space="preserve">Прежде всего, эти задачи выполнялись участием представителей от профсоюзной организации в работе совместных комиссий на всех уровнях, как федеральном и республиканском, так и университетском. </w:t>
      </w:r>
    </w:p>
    <w:p w14:paraId="517CFC99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 xml:space="preserve">Члены комиссий профкома: по правовым вопросам, по оплате труда, по охране труда и технике безопасности, по социальным вопросам и общественному контролю активно </w:t>
      </w:r>
      <w:r w:rsidRPr="0023642E">
        <w:rPr>
          <w:rFonts w:ascii="Times New Roman" w:hAnsi="Times New Roman"/>
          <w:b/>
          <w:sz w:val="28"/>
          <w:szCs w:val="28"/>
        </w:rPr>
        <w:t>работают во всех совместных комиссиях университета</w:t>
      </w:r>
      <w:r w:rsidRPr="0023642E">
        <w:rPr>
          <w:rFonts w:ascii="Times New Roman" w:hAnsi="Times New Roman"/>
          <w:sz w:val="28"/>
          <w:szCs w:val="28"/>
        </w:rPr>
        <w:t xml:space="preserve"> и часто являются инициаторами многих проектов и многих изменений. </w:t>
      </w:r>
      <w:r w:rsidRPr="0023642E">
        <w:rPr>
          <w:rFonts w:ascii="Times New Roman" w:hAnsi="Times New Roman" w:cs="Times New Roman"/>
          <w:b/>
          <w:bCs/>
          <w:sz w:val="28"/>
          <w:szCs w:val="28"/>
        </w:rPr>
        <w:t>Наиболее актуальным и значимым в отчетный период было участие членов профсоюзного комитета Университета в следующих комиссиях:</w:t>
      </w:r>
    </w:p>
    <w:p w14:paraId="0D501E79" w14:textId="0F560472" w:rsidR="008D74BB" w:rsidRPr="0023642E" w:rsidRDefault="008E716B" w:rsidP="0023642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- Комиссия </w:t>
      </w:r>
      <w:r w:rsidRPr="0023642E">
        <w:rPr>
          <w:rFonts w:ascii="Times New Roman" w:hAnsi="Times New Roman" w:cs="Times New Roman"/>
          <w:b/>
          <w:bCs/>
          <w:sz w:val="28"/>
          <w:szCs w:val="28"/>
        </w:rPr>
        <w:t xml:space="preserve">по ведению коллективных переговоров, подготовке проекта коллективного договора и заключению Коллективного договора </w:t>
      </w:r>
      <w:r w:rsidRPr="0023642E">
        <w:rPr>
          <w:rFonts w:ascii="Times New Roman" w:hAnsi="Times New Roman" w:cs="Times New Roman"/>
          <w:b/>
          <w:sz w:val="28"/>
          <w:szCs w:val="28"/>
        </w:rPr>
        <w:t xml:space="preserve">КФУ </w:t>
      </w:r>
      <w:r w:rsidRPr="0023642E">
        <w:rPr>
          <w:rFonts w:ascii="Times New Roman" w:hAnsi="Times New Roman" w:cs="Times New Roman"/>
          <w:sz w:val="28"/>
          <w:szCs w:val="28"/>
        </w:rPr>
        <w:t xml:space="preserve">(Председатель комиссии – заместитель председателя ППОР Наталия Николаевна Лукашева). В 2022 г. принято </w:t>
      </w:r>
      <w:r w:rsidR="008D74BB" w:rsidRPr="0023642E">
        <w:rPr>
          <w:rFonts w:ascii="Times New Roman" w:hAnsi="Times New Roman" w:cs="Times New Roman"/>
          <w:sz w:val="28"/>
          <w:szCs w:val="28"/>
        </w:rPr>
        <w:t xml:space="preserve">два </w:t>
      </w:r>
      <w:r w:rsidRPr="0023642E">
        <w:rPr>
          <w:rFonts w:ascii="Times New Roman" w:hAnsi="Times New Roman" w:cs="Times New Roman"/>
          <w:sz w:val="28"/>
          <w:szCs w:val="28"/>
        </w:rPr>
        <w:t>(№</w:t>
      </w:r>
      <w:r w:rsidR="008D74BB" w:rsidRPr="0023642E">
        <w:rPr>
          <w:rFonts w:ascii="Times New Roman" w:hAnsi="Times New Roman" w:cs="Times New Roman"/>
          <w:sz w:val="28"/>
          <w:szCs w:val="28"/>
        </w:rPr>
        <w:t>3 и №</w:t>
      </w:r>
      <w:r w:rsidRPr="0023642E">
        <w:rPr>
          <w:rFonts w:ascii="Times New Roman" w:hAnsi="Times New Roman" w:cs="Times New Roman"/>
          <w:sz w:val="28"/>
          <w:szCs w:val="28"/>
        </w:rPr>
        <w:t>4) изменени</w:t>
      </w:r>
      <w:r w:rsidR="008D74BB" w:rsidRPr="0023642E">
        <w:rPr>
          <w:rFonts w:ascii="Times New Roman" w:hAnsi="Times New Roman" w:cs="Times New Roman"/>
          <w:sz w:val="28"/>
          <w:szCs w:val="28"/>
        </w:rPr>
        <w:t>я</w:t>
      </w:r>
      <w:r w:rsidRPr="0023642E">
        <w:rPr>
          <w:rFonts w:ascii="Times New Roman" w:hAnsi="Times New Roman" w:cs="Times New Roman"/>
          <w:sz w:val="28"/>
          <w:szCs w:val="28"/>
        </w:rPr>
        <w:t xml:space="preserve"> в Коллективный договор</w:t>
      </w:r>
      <w:r w:rsidR="008D74BB" w:rsidRPr="0023642E">
        <w:rPr>
          <w:rFonts w:ascii="Times New Roman" w:hAnsi="Times New Roman" w:cs="Times New Roman"/>
          <w:sz w:val="28"/>
          <w:szCs w:val="28"/>
        </w:rPr>
        <w:t>.</w:t>
      </w:r>
      <w:r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8D74BB" w:rsidRPr="0023642E">
        <w:rPr>
          <w:rFonts w:ascii="Times New Roman" w:hAnsi="Times New Roman" w:cs="Times New Roman"/>
          <w:sz w:val="28"/>
          <w:szCs w:val="28"/>
        </w:rPr>
        <w:t>Комплексный план на 2022 год является неотъемлемой частью Коллективного договора КФУ, вошел в Изменения в Коллективный договор № 3 от 17.03.2022</w:t>
      </w:r>
      <w:r w:rsidRPr="0023642E">
        <w:rPr>
          <w:rFonts w:ascii="Times New Roman" w:hAnsi="Times New Roman" w:cs="Times New Roman"/>
          <w:sz w:val="28"/>
          <w:szCs w:val="28"/>
        </w:rPr>
        <w:t>.</w:t>
      </w:r>
      <w:r w:rsidR="008D74BB" w:rsidRPr="0023642E">
        <w:rPr>
          <w:rFonts w:ascii="Times New Roman" w:hAnsi="Times New Roman" w:cs="Times New Roman"/>
          <w:sz w:val="28"/>
          <w:szCs w:val="28"/>
        </w:rPr>
        <w:t xml:space="preserve"> В Изменениях № 4 от 19.05.2022 Коллективного договора КФУ добавилось Приложение № 20 «Положение об эффективном контракте в ФГАОУ ВО «КФУ им. В.И. Вернадского», которому также </w:t>
      </w:r>
      <w:r w:rsidR="008D74BB" w:rsidRPr="0023642E">
        <w:rPr>
          <w:rFonts w:ascii="Times New Roman" w:hAnsi="Times New Roman" w:cs="Times New Roman"/>
          <w:sz w:val="28"/>
          <w:szCs w:val="28"/>
        </w:rPr>
        <w:lastRenderedPageBreak/>
        <w:t>предшествовало широкое обсуждение его в коллективах Университета, заслушивание на заседаниях Профсоюзного комитета, также в пункт 7.8 Положения об оплате труда добавлено уточнение, что персональная стимулирующая надбавка согласовывается с профсоюзной организацией.</w:t>
      </w:r>
    </w:p>
    <w:p w14:paraId="42F356DE" w14:textId="0E69D654" w:rsidR="008E716B" w:rsidRPr="0023642E" w:rsidRDefault="008E716B" w:rsidP="0023642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15 декабря состоялось очередное заседание комиссии, по итогам которого готовится изменение №5, в котором планируется, по предложению профсоюз</w:t>
      </w:r>
      <w:r w:rsidR="00D17F19" w:rsidRPr="0023642E">
        <w:rPr>
          <w:rFonts w:ascii="Times New Roman" w:hAnsi="Times New Roman" w:cs="Times New Roman"/>
          <w:sz w:val="28"/>
          <w:szCs w:val="28"/>
        </w:rPr>
        <w:t>ной организации Института «Медицинская академия им. С. И. Георгиевского»</w:t>
      </w:r>
      <w:r w:rsidRPr="0023642E">
        <w:rPr>
          <w:rFonts w:ascii="Times New Roman" w:hAnsi="Times New Roman" w:cs="Times New Roman"/>
          <w:sz w:val="28"/>
          <w:szCs w:val="28"/>
        </w:rPr>
        <w:t>, расширить круг работников, которым предоставляются выплаты за знаки отличия «Заслуженный профессор КФУ», «Заслуженный преподаватель КФУ», «Заслуженный мастер спорта»);</w:t>
      </w:r>
    </w:p>
    <w:p w14:paraId="0C5861F6" w14:textId="562182F5" w:rsidR="008E716B" w:rsidRPr="0023642E" w:rsidRDefault="008E716B" w:rsidP="007F5F0F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 xml:space="preserve">Комиссия по проведению </w:t>
      </w:r>
      <w:r w:rsidRPr="0023642E">
        <w:rPr>
          <w:rFonts w:ascii="Times New Roman" w:hAnsi="Times New Roman"/>
          <w:b/>
          <w:bCs/>
          <w:sz w:val="28"/>
          <w:szCs w:val="28"/>
        </w:rPr>
        <w:t xml:space="preserve">специальной оценки условий труда </w:t>
      </w:r>
      <w:r w:rsidRPr="0023642E">
        <w:rPr>
          <w:rFonts w:ascii="Times New Roman" w:hAnsi="Times New Roman"/>
          <w:sz w:val="28"/>
          <w:szCs w:val="28"/>
        </w:rPr>
        <w:t>в структурных подразделениях</w:t>
      </w:r>
      <w:r w:rsidR="007F5F0F">
        <w:rPr>
          <w:rFonts w:ascii="Times New Roman" w:hAnsi="Times New Roman"/>
          <w:sz w:val="28"/>
          <w:szCs w:val="28"/>
        </w:rPr>
        <w:t xml:space="preserve"> (4 заседания</w:t>
      </w:r>
      <w:proofErr w:type="gramStart"/>
      <w:r w:rsidR="007F5F0F">
        <w:rPr>
          <w:rFonts w:ascii="Times New Roman" w:hAnsi="Times New Roman"/>
          <w:sz w:val="28"/>
          <w:szCs w:val="28"/>
        </w:rPr>
        <w:t xml:space="preserve">) </w:t>
      </w:r>
      <w:r w:rsidRPr="0023642E">
        <w:rPr>
          <w:rFonts w:ascii="Times New Roman" w:hAnsi="Times New Roman"/>
          <w:sz w:val="28"/>
          <w:szCs w:val="28"/>
        </w:rPr>
        <w:t>.</w:t>
      </w:r>
      <w:proofErr w:type="gramEnd"/>
    </w:p>
    <w:p w14:paraId="35B2CFA4" w14:textId="71B7AAA8" w:rsidR="008E716B" w:rsidRDefault="008E716B" w:rsidP="0023642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42E">
        <w:rPr>
          <w:rFonts w:ascii="Times New Roman" w:hAnsi="Times New Roman" w:cs="Times New Roman"/>
          <w:b/>
          <w:bCs/>
          <w:sz w:val="28"/>
          <w:szCs w:val="28"/>
        </w:rPr>
        <w:t>Аттестационно</w:t>
      </w:r>
      <w:proofErr w:type="spellEnd"/>
      <w:r w:rsidRPr="0023642E">
        <w:rPr>
          <w:rFonts w:ascii="Times New Roman" w:hAnsi="Times New Roman" w:cs="Times New Roman"/>
          <w:b/>
          <w:bCs/>
          <w:sz w:val="28"/>
          <w:szCs w:val="28"/>
        </w:rPr>
        <w:t>-кадровая</w:t>
      </w:r>
      <w:r w:rsidRPr="0023642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7F5F0F">
        <w:rPr>
          <w:rFonts w:ascii="Times New Roman" w:hAnsi="Times New Roman" w:cs="Times New Roman"/>
          <w:sz w:val="28"/>
          <w:szCs w:val="28"/>
        </w:rPr>
        <w:t xml:space="preserve"> (15 заседаний, рассмотрено более 120 дел)</w:t>
      </w:r>
      <w:r w:rsidRPr="0023642E">
        <w:rPr>
          <w:rFonts w:ascii="Times New Roman" w:hAnsi="Times New Roman" w:cs="Times New Roman"/>
          <w:sz w:val="28"/>
          <w:szCs w:val="28"/>
        </w:rPr>
        <w:t>;</w:t>
      </w:r>
    </w:p>
    <w:p w14:paraId="2E1AEF3C" w14:textId="788E1676" w:rsidR="007F5F0F" w:rsidRPr="0023642E" w:rsidRDefault="007F5F0F" w:rsidP="0023642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ППС </w:t>
      </w:r>
      <w:r w:rsidRPr="007F5F0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15 заседаний).</w:t>
      </w:r>
    </w:p>
    <w:p w14:paraId="23F290D8" w14:textId="188D11A9" w:rsidR="008E716B" w:rsidRPr="0023642E" w:rsidRDefault="008E716B" w:rsidP="0023642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b/>
          <w:bCs/>
          <w:sz w:val="28"/>
          <w:szCs w:val="28"/>
        </w:rPr>
        <w:t>Наградная</w:t>
      </w:r>
      <w:r w:rsidRPr="0023642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7F5F0F">
        <w:rPr>
          <w:rFonts w:ascii="Times New Roman" w:hAnsi="Times New Roman" w:cs="Times New Roman"/>
          <w:sz w:val="28"/>
          <w:szCs w:val="28"/>
        </w:rPr>
        <w:t xml:space="preserve"> (18 заседаний</w:t>
      </w:r>
      <w:r w:rsidRPr="0023642E">
        <w:rPr>
          <w:rFonts w:ascii="Times New Roman" w:hAnsi="Times New Roman" w:cs="Times New Roman"/>
          <w:sz w:val="28"/>
          <w:szCs w:val="28"/>
        </w:rPr>
        <w:t>;</w:t>
      </w:r>
      <w:r w:rsidR="007F5F0F">
        <w:rPr>
          <w:rFonts w:ascii="Times New Roman" w:hAnsi="Times New Roman" w:cs="Times New Roman"/>
          <w:sz w:val="28"/>
          <w:szCs w:val="28"/>
        </w:rPr>
        <w:t xml:space="preserve"> 470 дел по университетским наградам и 133 по республиканским).</w:t>
      </w:r>
    </w:p>
    <w:p w14:paraId="2BAB85B0" w14:textId="57721B60" w:rsidR="008E716B" w:rsidRPr="0023642E" w:rsidRDefault="008E716B" w:rsidP="0023642E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Комиссия по рассмотрению заявлений работников ФГАОУ ВО «КФУ им. В.</w:t>
      </w:r>
      <w:r w:rsidRPr="0023642E">
        <w:rPr>
          <w:sz w:val="28"/>
          <w:szCs w:val="28"/>
        </w:rPr>
        <w:t> </w:t>
      </w:r>
      <w:r w:rsidRPr="0023642E">
        <w:rPr>
          <w:rFonts w:ascii="Times New Roman" w:hAnsi="Times New Roman" w:cs="Times New Roman"/>
          <w:sz w:val="28"/>
          <w:szCs w:val="28"/>
        </w:rPr>
        <w:t xml:space="preserve">И. Вернадского» о </w:t>
      </w:r>
      <w:r w:rsidRPr="0023642E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Pr="0023642E">
        <w:rPr>
          <w:rFonts w:ascii="Times New Roman" w:hAnsi="Times New Roman" w:cs="Times New Roman"/>
          <w:b/>
          <w:bCs/>
          <w:sz w:val="28"/>
          <w:szCs w:val="28"/>
        </w:rPr>
        <w:t>жилых помещений</w:t>
      </w:r>
      <w:r w:rsidR="007F5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F0F" w:rsidRPr="007F5F0F">
        <w:rPr>
          <w:rFonts w:ascii="Times New Roman" w:hAnsi="Times New Roman" w:cs="Times New Roman"/>
          <w:bCs/>
          <w:sz w:val="28"/>
          <w:szCs w:val="28"/>
        </w:rPr>
        <w:t>(рассмотрено 70 дел, одобрено 69</w:t>
      </w:r>
      <w:r w:rsidR="007F5F0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3642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E3474E5" w14:textId="77777777" w:rsidR="008E716B" w:rsidRPr="0023642E" w:rsidRDefault="008E716B" w:rsidP="0023642E">
      <w:pPr>
        <w:pStyle w:val="a4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/>
          <w:sz w:val="28"/>
          <w:szCs w:val="28"/>
        </w:rPr>
        <w:t xml:space="preserve">Рабочая группа по заключению с работниками </w:t>
      </w:r>
      <w:r w:rsidRPr="0023642E">
        <w:rPr>
          <w:rFonts w:ascii="Times New Roman" w:hAnsi="Times New Roman"/>
          <w:b/>
          <w:bCs/>
          <w:sz w:val="28"/>
          <w:szCs w:val="28"/>
        </w:rPr>
        <w:t>эффективных контрактов.</w:t>
      </w:r>
    </w:p>
    <w:p w14:paraId="6D756BBA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Сотрудничество администрации Университета и профсоюзной организации – это гарантия успеха всего коллектива. Все локальные нормативно-правовые акты, содержащие нормы трудового права, в обязательном порядке согласовываются с профсоюзным комитетом.</w:t>
      </w:r>
    </w:p>
    <w:p w14:paraId="4CB2A632" w14:textId="66221721" w:rsidR="008E716B" w:rsidRDefault="008E716B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Совместная работа администрации и профсоюза особо ярко проявляется в выполнении Коллективного договора. Хочется отметить, что все вопросы, по которым в прошлые годы не выполнялись обязательства Работодателем, с принятием в феврале 2021 г. нового Коллективного договора выполняются. Это касается </w:t>
      </w:r>
      <w:r w:rsidRPr="0023642E">
        <w:rPr>
          <w:rFonts w:ascii="Times New Roman" w:hAnsi="Times New Roman" w:cs="Times New Roman"/>
          <w:b/>
          <w:sz w:val="28"/>
          <w:szCs w:val="28"/>
        </w:rPr>
        <w:t>премиальных выплат к юбилейным датам</w:t>
      </w:r>
      <w:r w:rsidRPr="0023642E">
        <w:rPr>
          <w:rFonts w:ascii="Times New Roman" w:hAnsi="Times New Roman" w:cs="Times New Roman"/>
          <w:sz w:val="28"/>
          <w:szCs w:val="28"/>
        </w:rPr>
        <w:t xml:space="preserve"> работникам (в 50 лет, а также 60 лет для женщин и 65 лет для мужчин</w:t>
      </w:r>
      <w:r w:rsidR="00D17F19" w:rsidRPr="0023642E">
        <w:rPr>
          <w:rFonts w:ascii="Times New Roman" w:hAnsi="Times New Roman" w:cs="Times New Roman"/>
          <w:sz w:val="28"/>
          <w:szCs w:val="28"/>
        </w:rPr>
        <w:t xml:space="preserve">. В 2022 г. сумма </w:t>
      </w:r>
      <w:proofErr w:type="gramStart"/>
      <w:r w:rsidR="00D17F19" w:rsidRPr="0023642E">
        <w:rPr>
          <w:rFonts w:ascii="Times New Roman" w:hAnsi="Times New Roman" w:cs="Times New Roman"/>
          <w:sz w:val="28"/>
          <w:szCs w:val="28"/>
        </w:rPr>
        <w:t>выплат  по</w:t>
      </w:r>
      <w:proofErr w:type="gramEnd"/>
      <w:r w:rsidR="00D17F19" w:rsidRPr="0023642E">
        <w:rPr>
          <w:rFonts w:ascii="Times New Roman" w:hAnsi="Times New Roman" w:cs="Times New Roman"/>
          <w:sz w:val="28"/>
          <w:szCs w:val="28"/>
        </w:rPr>
        <w:t xml:space="preserve"> этой </w:t>
      </w:r>
      <w:r w:rsidR="00D17F19" w:rsidRPr="0023642E">
        <w:rPr>
          <w:rFonts w:ascii="Times New Roman" w:hAnsi="Times New Roman" w:cs="Times New Roman"/>
          <w:sz w:val="28"/>
          <w:szCs w:val="28"/>
        </w:rPr>
        <w:lastRenderedPageBreak/>
        <w:t xml:space="preserve">статье составила </w:t>
      </w:r>
      <w:r w:rsidR="002601E1" w:rsidRPr="0023642E">
        <w:rPr>
          <w:rFonts w:ascii="Times New Roman" w:hAnsi="Times New Roman" w:cs="Times New Roman"/>
          <w:sz w:val="28"/>
          <w:szCs w:val="28"/>
        </w:rPr>
        <w:t xml:space="preserve">1,1 </w:t>
      </w:r>
      <w:r w:rsidR="00B95027" w:rsidRPr="0023642E">
        <w:rPr>
          <w:rFonts w:ascii="Times New Roman" w:hAnsi="Times New Roman" w:cs="Times New Roman"/>
          <w:sz w:val="28"/>
          <w:szCs w:val="28"/>
        </w:rPr>
        <w:t>млн руб.</w:t>
      </w:r>
      <w:r w:rsidRPr="0023642E">
        <w:rPr>
          <w:rFonts w:ascii="Times New Roman" w:hAnsi="Times New Roman" w:cs="Times New Roman"/>
          <w:sz w:val="28"/>
          <w:szCs w:val="28"/>
        </w:rPr>
        <w:t xml:space="preserve">), добавились выплаты ко Дню Донора. Прописаны </w:t>
      </w:r>
      <w:r w:rsidRPr="0023642E">
        <w:rPr>
          <w:rFonts w:ascii="Times New Roman" w:hAnsi="Times New Roman" w:cs="Times New Roman"/>
          <w:b/>
          <w:sz w:val="28"/>
          <w:szCs w:val="28"/>
        </w:rPr>
        <w:t>компенсации затрат на оздоровление</w:t>
      </w:r>
      <w:r w:rsidRPr="0023642E">
        <w:rPr>
          <w:rFonts w:ascii="Times New Roman" w:hAnsi="Times New Roman" w:cs="Times New Roman"/>
          <w:sz w:val="28"/>
          <w:szCs w:val="28"/>
        </w:rPr>
        <w:t xml:space="preserve"> работодателем для членов Профсоюза (в этом году ректор выделил 1,3 млн. </w:t>
      </w:r>
      <w:r w:rsidR="00D17F19" w:rsidRPr="0023642E">
        <w:rPr>
          <w:rFonts w:ascii="Times New Roman" w:hAnsi="Times New Roman" w:cs="Times New Roman"/>
          <w:sz w:val="28"/>
          <w:szCs w:val="28"/>
        </w:rPr>
        <w:t>руб.</w:t>
      </w:r>
      <w:r w:rsidRPr="0023642E">
        <w:rPr>
          <w:rFonts w:ascii="Times New Roman" w:hAnsi="Times New Roman" w:cs="Times New Roman"/>
          <w:sz w:val="28"/>
          <w:szCs w:val="28"/>
        </w:rPr>
        <w:t xml:space="preserve"> на компенсацию затрат на оздоровление по ходатайству Профсоюзного комитета на основании заявлений </w:t>
      </w:r>
      <w:r w:rsidR="00D17F19" w:rsidRPr="0023642E">
        <w:rPr>
          <w:rFonts w:ascii="Times New Roman" w:hAnsi="Times New Roman" w:cs="Times New Roman"/>
          <w:sz w:val="28"/>
          <w:szCs w:val="28"/>
        </w:rPr>
        <w:t xml:space="preserve">100 </w:t>
      </w:r>
      <w:r w:rsidRPr="0023642E">
        <w:rPr>
          <w:rFonts w:ascii="Times New Roman" w:hAnsi="Times New Roman" w:cs="Times New Roman"/>
          <w:sz w:val="28"/>
          <w:szCs w:val="28"/>
        </w:rPr>
        <w:t xml:space="preserve">членов Профсоюза). </w:t>
      </w:r>
      <w:r w:rsidR="00D17F19" w:rsidRPr="0023642E">
        <w:rPr>
          <w:rFonts w:ascii="Times New Roman" w:hAnsi="Times New Roman" w:cs="Times New Roman"/>
          <w:sz w:val="28"/>
          <w:szCs w:val="28"/>
        </w:rPr>
        <w:t>Продолжаются</w:t>
      </w:r>
      <w:r w:rsidRPr="0023642E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D17F19" w:rsidRPr="0023642E">
        <w:rPr>
          <w:rFonts w:ascii="Times New Roman" w:hAnsi="Times New Roman" w:cs="Times New Roman"/>
          <w:sz w:val="28"/>
          <w:szCs w:val="28"/>
        </w:rPr>
        <w:t xml:space="preserve">членам Профсоюза – </w:t>
      </w:r>
      <w:r w:rsidRPr="0023642E">
        <w:rPr>
          <w:rFonts w:ascii="Times New Roman" w:hAnsi="Times New Roman" w:cs="Times New Roman"/>
          <w:sz w:val="28"/>
          <w:szCs w:val="28"/>
        </w:rPr>
        <w:t>заслуженным работникам Республики Крым к профессиональным праздникам в размере 50% оклада</w:t>
      </w:r>
      <w:r w:rsidR="002601E1" w:rsidRPr="0023642E">
        <w:rPr>
          <w:rFonts w:ascii="Times New Roman" w:hAnsi="Times New Roman" w:cs="Times New Roman"/>
          <w:sz w:val="28"/>
          <w:szCs w:val="28"/>
        </w:rPr>
        <w:t xml:space="preserve"> (3,6 млн. руб.)</w:t>
      </w:r>
      <w:r w:rsidRPr="002364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E4CD1" w14:textId="77777777" w:rsidR="007F5F0F" w:rsidRPr="0023642E" w:rsidRDefault="007F5F0F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EAE18" w14:textId="6E83CB25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Р</w:t>
      </w:r>
      <w:r w:rsidRPr="0023642E">
        <w:rPr>
          <w:rFonts w:ascii="Times New Roman" w:hAnsi="Times New Roman"/>
          <w:sz w:val="28"/>
          <w:szCs w:val="28"/>
        </w:rPr>
        <w:t>аботники, по ходатайству профсоюзного комитета, получают единовременную материальную помощь от работодателя на проведение дорогостоящих медицинских операций и приобретение дорогостоящих медицинских препаратов; на лечение детей с наследственными и хроническими заболеваниями, имеющим инвалидность; защитившим диссертацию; многодетным работникам.</w:t>
      </w:r>
      <w:r w:rsidR="00D17F19" w:rsidRPr="0023642E">
        <w:rPr>
          <w:rFonts w:ascii="Times New Roman" w:hAnsi="Times New Roman"/>
          <w:sz w:val="28"/>
          <w:szCs w:val="28"/>
        </w:rPr>
        <w:t xml:space="preserve"> Такая помощь в 2022 г. была оказана</w:t>
      </w:r>
      <w:r w:rsidR="00B95027" w:rsidRPr="0023642E">
        <w:rPr>
          <w:rFonts w:ascii="Times New Roman" w:hAnsi="Times New Roman"/>
          <w:sz w:val="28"/>
          <w:szCs w:val="28"/>
        </w:rPr>
        <w:t xml:space="preserve"> в размере</w:t>
      </w:r>
      <w:r w:rsidR="00921A40" w:rsidRPr="0023642E">
        <w:rPr>
          <w:rFonts w:ascii="Times New Roman" w:hAnsi="Times New Roman"/>
          <w:sz w:val="28"/>
          <w:szCs w:val="28"/>
        </w:rPr>
        <w:t xml:space="preserve"> </w:t>
      </w:r>
      <w:r w:rsidR="002601E1" w:rsidRPr="0023642E">
        <w:rPr>
          <w:rFonts w:ascii="Times New Roman" w:hAnsi="Times New Roman"/>
          <w:sz w:val="28"/>
          <w:szCs w:val="28"/>
        </w:rPr>
        <w:t>65 тыс. руб.</w:t>
      </w:r>
      <w:r w:rsidR="005F2360">
        <w:rPr>
          <w:rFonts w:ascii="Times New Roman" w:hAnsi="Times New Roman"/>
          <w:sz w:val="28"/>
          <w:szCs w:val="28"/>
        </w:rPr>
        <w:t xml:space="preserve"> На погребение работников и близких родственников было выделено 370 тыс. руб.</w:t>
      </w:r>
    </w:p>
    <w:p w14:paraId="34674D00" w14:textId="77777777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Предоставляются дополнительные гарантии, такие как льготная оплата обучения как самих сотрудников, так и </w:t>
      </w:r>
      <w:proofErr w:type="gramStart"/>
      <w:r w:rsidRPr="0023642E">
        <w:rPr>
          <w:rFonts w:ascii="Times New Roman" w:hAnsi="Times New Roman" w:cs="Times New Roman"/>
          <w:sz w:val="28"/>
          <w:szCs w:val="28"/>
        </w:rPr>
        <w:t>их детей</w:t>
      </w:r>
      <w:proofErr w:type="gramEnd"/>
      <w:r w:rsidRPr="0023642E">
        <w:rPr>
          <w:rFonts w:ascii="Times New Roman" w:hAnsi="Times New Roman" w:cs="Times New Roman"/>
          <w:sz w:val="28"/>
          <w:szCs w:val="28"/>
        </w:rPr>
        <w:t xml:space="preserve"> и внуков; дополнительные отпуска и выходные дни; возможность поселения в общежитие и компенсация стоимости найма жилого помещения высококвалифицированным работникам.</w:t>
      </w:r>
    </w:p>
    <w:p w14:paraId="7A01D755" w14:textId="404A6D8D" w:rsidR="008E716B" w:rsidRPr="0023642E" w:rsidRDefault="008E716B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Проблемный вопрос в настоящее время – организация питания, его стоимость. Она связана с тем, что в университет в новом учебном году зашли новые учреждения, предоставляющие услуги кейтеринга, арендующие помещения на территории учебного заведения</w:t>
      </w:r>
      <w:r w:rsidR="00986C8D" w:rsidRPr="0023642E">
        <w:rPr>
          <w:rFonts w:ascii="Times New Roman" w:hAnsi="Times New Roman" w:cs="Times New Roman"/>
          <w:sz w:val="28"/>
          <w:szCs w:val="28"/>
        </w:rPr>
        <w:t>.</w:t>
      </w:r>
    </w:p>
    <w:p w14:paraId="33AECC05" w14:textId="77777777" w:rsidR="008E716B" w:rsidRPr="0023642E" w:rsidRDefault="008E716B" w:rsidP="0023642E">
      <w:pPr>
        <w:pStyle w:val="a4"/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B9458D8" w14:textId="77777777" w:rsidR="00B13E03" w:rsidRPr="0023642E" w:rsidRDefault="00B13E03" w:rsidP="002364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14:paraId="5521073F" w14:textId="77777777" w:rsidR="00B13E03" w:rsidRPr="0023642E" w:rsidRDefault="00B13E0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Основные направления деятельности профсоюзной организации разработаны в соответствии с Программой развития деятельности Профсоюза работников народного образования и науки Российской Федерации на 20</w:t>
      </w:r>
      <w:r w:rsidR="0055031C" w:rsidRPr="0023642E">
        <w:rPr>
          <w:rFonts w:ascii="Times New Roman" w:hAnsi="Times New Roman" w:cs="Times New Roman"/>
          <w:sz w:val="28"/>
          <w:szCs w:val="28"/>
        </w:rPr>
        <w:t>20</w:t>
      </w:r>
      <w:r w:rsidRPr="0023642E">
        <w:rPr>
          <w:rFonts w:ascii="Times New Roman" w:hAnsi="Times New Roman" w:cs="Times New Roman"/>
          <w:sz w:val="28"/>
          <w:szCs w:val="28"/>
        </w:rPr>
        <w:t>–20</w:t>
      </w:r>
      <w:r w:rsidR="00F83E53" w:rsidRPr="0023642E">
        <w:rPr>
          <w:rFonts w:ascii="Times New Roman" w:hAnsi="Times New Roman" w:cs="Times New Roman"/>
          <w:sz w:val="28"/>
          <w:szCs w:val="28"/>
        </w:rPr>
        <w:t>2</w:t>
      </w:r>
      <w:r w:rsidR="0055031C" w:rsidRPr="0023642E">
        <w:rPr>
          <w:rFonts w:ascii="Times New Roman" w:hAnsi="Times New Roman" w:cs="Times New Roman"/>
          <w:sz w:val="28"/>
          <w:szCs w:val="28"/>
        </w:rPr>
        <w:t>5</w:t>
      </w:r>
      <w:r w:rsidRPr="0023642E">
        <w:rPr>
          <w:rFonts w:ascii="Times New Roman" w:hAnsi="Times New Roman" w:cs="Times New Roman"/>
          <w:sz w:val="28"/>
          <w:szCs w:val="28"/>
        </w:rPr>
        <w:t xml:space="preserve"> годы. Они включают в себя следующее:</w:t>
      </w:r>
    </w:p>
    <w:p w14:paraId="6F1FDF3D" w14:textId="77777777" w:rsidR="00B13E03" w:rsidRPr="0023642E" w:rsidRDefault="00B13E0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lastRenderedPageBreak/>
        <w:t>Развитие социального диалога и социального партнерства</w:t>
      </w:r>
    </w:p>
    <w:p w14:paraId="34C421D2" w14:textId="77777777" w:rsidR="00B13E03" w:rsidRPr="0023642E" w:rsidRDefault="00B13E0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Правовая</w:t>
      </w:r>
      <w:r w:rsidRPr="0023642E">
        <w:rPr>
          <w:rFonts w:ascii="Times New Roman" w:hAnsi="Times New Roman" w:cs="Times New Roman"/>
          <w:iCs/>
          <w:sz w:val="28"/>
          <w:szCs w:val="28"/>
        </w:rPr>
        <w:t xml:space="preserve"> защита членов Профсоюза</w:t>
      </w:r>
    </w:p>
    <w:p w14:paraId="6352361A" w14:textId="77777777" w:rsidR="00B13E03" w:rsidRPr="0023642E" w:rsidRDefault="00B13E0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42E">
        <w:rPr>
          <w:rFonts w:ascii="Times New Roman" w:hAnsi="Times New Roman" w:cs="Times New Roman"/>
          <w:iCs/>
          <w:sz w:val="28"/>
          <w:szCs w:val="28"/>
        </w:rPr>
        <w:t>Контроль за оплатой труда</w:t>
      </w:r>
    </w:p>
    <w:p w14:paraId="63F261DA" w14:textId="77777777" w:rsidR="00B13E03" w:rsidRPr="0023642E" w:rsidRDefault="00B13E0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труда</w:t>
      </w:r>
    </w:p>
    <w:p w14:paraId="64A0E34D" w14:textId="77777777" w:rsidR="00B13E03" w:rsidRPr="0023642E" w:rsidRDefault="00B13E0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Развитие социальной поддержки членов Профсоюза</w:t>
      </w:r>
    </w:p>
    <w:p w14:paraId="0B3CEB86" w14:textId="77777777" w:rsidR="00B13E03" w:rsidRPr="0023642E" w:rsidRDefault="00B13E0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Организация оздоровления и отдыха работников</w:t>
      </w:r>
    </w:p>
    <w:p w14:paraId="3B243265" w14:textId="77777777" w:rsidR="00B13E03" w:rsidRPr="0023642E" w:rsidRDefault="00B13E0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Организация досуга членов Профсоюза</w:t>
      </w:r>
    </w:p>
    <w:p w14:paraId="76AE27CD" w14:textId="77777777" w:rsidR="00B13E03" w:rsidRPr="0023642E" w:rsidRDefault="00B13E0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спорта, здорового образа жизни</w:t>
      </w:r>
    </w:p>
    <w:p w14:paraId="51283DDF" w14:textId="149007CE" w:rsidR="0055031C" w:rsidRPr="0023642E" w:rsidRDefault="00B13E03" w:rsidP="0023642E">
      <w:pPr>
        <w:pStyle w:val="ab"/>
        <w:spacing w:after="0" w:line="360" w:lineRule="auto"/>
        <w:ind w:firstLine="709"/>
        <w:rPr>
          <w:sz w:val="28"/>
          <w:szCs w:val="28"/>
        </w:rPr>
      </w:pPr>
      <w:r w:rsidRPr="0023642E">
        <w:rPr>
          <w:sz w:val="28"/>
          <w:szCs w:val="28"/>
        </w:rPr>
        <w:t>Информационное обеспечение профсоюзной деятельности</w:t>
      </w:r>
      <w:r w:rsidR="00B23307" w:rsidRPr="0023642E">
        <w:rPr>
          <w:sz w:val="28"/>
          <w:szCs w:val="28"/>
        </w:rPr>
        <w:t>.</w:t>
      </w:r>
    </w:p>
    <w:p w14:paraId="748820D5" w14:textId="77777777" w:rsidR="00AA07E8" w:rsidRPr="0023642E" w:rsidRDefault="00AA07E8" w:rsidP="0023642E">
      <w:pPr>
        <w:pStyle w:val="ab"/>
        <w:spacing w:after="0" w:line="360" w:lineRule="auto"/>
        <w:ind w:firstLine="709"/>
        <w:rPr>
          <w:sz w:val="28"/>
          <w:szCs w:val="28"/>
        </w:rPr>
      </w:pPr>
    </w:p>
    <w:p w14:paraId="0FDA6F94" w14:textId="77777777" w:rsidR="000F5E4B" w:rsidRPr="0023642E" w:rsidRDefault="00744182" w:rsidP="002364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687D0C" w:rsidRPr="0023642E">
        <w:rPr>
          <w:rFonts w:ascii="Times New Roman" w:hAnsi="Times New Roman" w:cs="Times New Roman"/>
          <w:b/>
          <w:sz w:val="28"/>
          <w:szCs w:val="28"/>
        </w:rPr>
        <w:t xml:space="preserve"> ПРОФКОМА</w:t>
      </w:r>
    </w:p>
    <w:p w14:paraId="49F732E4" w14:textId="77777777" w:rsidR="00F56C21" w:rsidRPr="0023642E" w:rsidRDefault="00D547F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Все к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A0DA9" w:rsidRPr="0023642E">
        <w:rPr>
          <w:rFonts w:ascii="Times New Roman" w:hAnsi="Times New Roman" w:cs="Times New Roman"/>
          <w:sz w:val="28"/>
          <w:szCs w:val="28"/>
        </w:rPr>
        <w:t>профкома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B638BA" w:rsidRPr="0023642E">
        <w:rPr>
          <w:rFonts w:ascii="Times New Roman" w:hAnsi="Times New Roman" w:cs="Times New Roman"/>
          <w:sz w:val="28"/>
          <w:szCs w:val="28"/>
        </w:rPr>
        <w:t xml:space="preserve">– а их </w:t>
      </w:r>
      <w:r w:rsidR="0055031C" w:rsidRPr="0023642E">
        <w:rPr>
          <w:rFonts w:ascii="Times New Roman" w:hAnsi="Times New Roman" w:cs="Times New Roman"/>
          <w:sz w:val="28"/>
          <w:szCs w:val="28"/>
        </w:rPr>
        <w:t>9</w:t>
      </w:r>
      <w:r w:rsidR="00B638BA" w:rsidRPr="0023642E">
        <w:rPr>
          <w:rFonts w:ascii="Times New Roman" w:hAnsi="Times New Roman" w:cs="Times New Roman"/>
          <w:sz w:val="28"/>
          <w:szCs w:val="28"/>
        </w:rPr>
        <w:t xml:space="preserve"> – </w:t>
      </w:r>
      <w:r w:rsidR="00596982" w:rsidRPr="0023642E">
        <w:rPr>
          <w:rFonts w:ascii="Times New Roman" w:hAnsi="Times New Roman" w:cs="Times New Roman"/>
          <w:sz w:val="28"/>
          <w:szCs w:val="28"/>
        </w:rPr>
        <w:t>работали</w:t>
      </w:r>
      <w:r w:rsidR="00B638BA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по </w:t>
      </w:r>
      <w:r w:rsidR="00B638BA" w:rsidRPr="0023642E">
        <w:rPr>
          <w:rFonts w:ascii="Times New Roman" w:hAnsi="Times New Roman" w:cs="Times New Roman"/>
          <w:sz w:val="28"/>
          <w:szCs w:val="28"/>
        </w:rPr>
        <w:t>основным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направлениям деятельности согласно планам. </w:t>
      </w:r>
      <w:r w:rsidR="00461136" w:rsidRPr="0023642E">
        <w:rPr>
          <w:rFonts w:ascii="Times New Roman" w:hAnsi="Times New Roman" w:cs="Times New Roman"/>
          <w:sz w:val="28"/>
          <w:szCs w:val="28"/>
        </w:rPr>
        <w:t xml:space="preserve">В состав комиссий входят в основном представители профсоюзных организаций </w:t>
      </w:r>
      <w:r w:rsidR="003A0DA9" w:rsidRPr="0023642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461136" w:rsidRPr="0023642E">
        <w:rPr>
          <w:rFonts w:ascii="Times New Roman" w:hAnsi="Times New Roman" w:cs="Times New Roman"/>
          <w:sz w:val="28"/>
          <w:szCs w:val="28"/>
        </w:rPr>
        <w:t>.</w:t>
      </w:r>
    </w:p>
    <w:p w14:paraId="2B684286" w14:textId="77777777" w:rsidR="00F56C21" w:rsidRPr="0023642E" w:rsidRDefault="00596982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 xml:space="preserve">Комиссия по правовым вопросам, </w:t>
      </w:r>
      <w:r w:rsidRPr="0023642E">
        <w:rPr>
          <w:rFonts w:ascii="Times New Roman" w:hAnsi="Times New Roman" w:cs="Times New Roman"/>
          <w:sz w:val="28"/>
          <w:szCs w:val="28"/>
        </w:rPr>
        <w:t xml:space="preserve">которую возглавляет Лукашева Наталия Николаевна, </w:t>
      </w:r>
      <w:r w:rsidR="000F5E4B" w:rsidRPr="0023642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55031C" w:rsidRPr="0023642E">
        <w:rPr>
          <w:rFonts w:ascii="Times New Roman" w:hAnsi="Times New Roman" w:cs="Times New Roman"/>
          <w:sz w:val="28"/>
          <w:szCs w:val="28"/>
        </w:rPr>
        <w:t>ППОР</w:t>
      </w:r>
      <w:r w:rsidR="000F5E4B" w:rsidRPr="0023642E">
        <w:rPr>
          <w:rFonts w:ascii="Times New Roman" w:hAnsi="Times New Roman" w:cs="Times New Roman"/>
          <w:sz w:val="28"/>
          <w:szCs w:val="28"/>
        </w:rPr>
        <w:t xml:space="preserve">, </w:t>
      </w:r>
      <w:r w:rsidRPr="0023642E">
        <w:rPr>
          <w:rFonts w:ascii="Times New Roman" w:hAnsi="Times New Roman" w:cs="Times New Roman"/>
          <w:sz w:val="28"/>
          <w:szCs w:val="28"/>
        </w:rPr>
        <w:t xml:space="preserve">осуществляет работу по выполнению положений Коллективного договора, а также по своевременному внесению изменений и дополнений в Коллективный договор. </w:t>
      </w:r>
    </w:p>
    <w:p w14:paraId="59CCE585" w14:textId="77777777" w:rsidR="00D547F3" w:rsidRPr="0023642E" w:rsidRDefault="00596982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Ежедневно комиссией оказывается </w:t>
      </w:r>
      <w:r w:rsidRPr="0023642E">
        <w:rPr>
          <w:rFonts w:ascii="Times New Roman" w:hAnsi="Times New Roman" w:cs="Times New Roman"/>
          <w:b/>
          <w:sz w:val="28"/>
          <w:szCs w:val="28"/>
        </w:rPr>
        <w:t>правовая и консультативная помощь</w:t>
      </w:r>
      <w:r w:rsidRPr="0023642E">
        <w:rPr>
          <w:rFonts w:ascii="Times New Roman" w:hAnsi="Times New Roman" w:cs="Times New Roman"/>
          <w:sz w:val="28"/>
          <w:szCs w:val="28"/>
        </w:rPr>
        <w:t xml:space="preserve"> работникам университета, постоянно готовятся ответы в устной и письменной форме на обращения работников. Дается правовая оценка локальных актов, приказов, соглашений и других актов, которые поступают на согласование в профсоюзную организацию. В большинство из этих документов вносятся дополнения и изменения. Дается оценка приказам о привлечении к дисциплинарным взысканиям работников университета. </w:t>
      </w:r>
      <w:r w:rsidR="00D547F3" w:rsidRPr="0023642E">
        <w:rPr>
          <w:rFonts w:ascii="Times New Roman" w:hAnsi="Times New Roman" w:cs="Times New Roman"/>
          <w:sz w:val="28"/>
          <w:szCs w:val="28"/>
        </w:rPr>
        <w:t xml:space="preserve">Некоторые вопросы, в частности, по организации оплаты труда отдельных категорий работников, разрешались в рабочем порядке. </w:t>
      </w:r>
      <w:r w:rsidR="00CB39E3" w:rsidRPr="0023642E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F4402F" w:rsidRPr="0023642E">
        <w:rPr>
          <w:rFonts w:ascii="Times New Roman" w:hAnsi="Times New Roman" w:cs="Times New Roman"/>
          <w:sz w:val="28"/>
          <w:szCs w:val="28"/>
        </w:rPr>
        <w:t xml:space="preserve">совместно с комиссией по нормированию и оплаты труда </w:t>
      </w:r>
      <w:r w:rsidR="00CB39E3" w:rsidRPr="0023642E">
        <w:rPr>
          <w:rFonts w:ascii="Times New Roman" w:hAnsi="Times New Roman" w:cs="Times New Roman"/>
          <w:sz w:val="28"/>
          <w:szCs w:val="28"/>
        </w:rPr>
        <w:t xml:space="preserve">было уделено вопросам разработки показателей для оценки эффективности работы различных категорий сотрудников с целью </w:t>
      </w:r>
      <w:r w:rsidR="00F4402F" w:rsidRPr="0023642E">
        <w:rPr>
          <w:rFonts w:ascii="Times New Roman" w:hAnsi="Times New Roman" w:cs="Times New Roman"/>
          <w:sz w:val="28"/>
          <w:szCs w:val="28"/>
        </w:rPr>
        <w:lastRenderedPageBreak/>
        <w:t>внедрения трудовых договоров с элементами эффективности – «эффективных контрактов».</w:t>
      </w:r>
    </w:p>
    <w:p w14:paraId="248E0D2A" w14:textId="62108BC8" w:rsidR="00CF2B95" w:rsidRPr="0023642E" w:rsidRDefault="006D03C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Основной формой правозащитной работы в текущем году была работа по конкретным обращениям членов профсоюза. </w:t>
      </w:r>
      <w:r w:rsidR="00596982" w:rsidRPr="0023642E">
        <w:rPr>
          <w:rFonts w:ascii="Times New Roman" w:hAnsi="Times New Roman" w:cs="Times New Roman"/>
          <w:sz w:val="28"/>
          <w:szCs w:val="28"/>
        </w:rPr>
        <w:t>Был</w:t>
      </w:r>
      <w:r w:rsidR="0023078E" w:rsidRPr="0023642E">
        <w:rPr>
          <w:rFonts w:ascii="Times New Roman" w:hAnsi="Times New Roman" w:cs="Times New Roman"/>
          <w:sz w:val="28"/>
          <w:szCs w:val="28"/>
        </w:rPr>
        <w:t>о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3078E" w:rsidRPr="0023642E">
        <w:rPr>
          <w:rFonts w:ascii="Times New Roman" w:hAnsi="Times New Roman" w:cs="Times New Roman"/>
          <w:sz w:val="28"/>
          <w:szCs w:val="28"/>
        </w:rPr>
        <w:t>о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23078E" w:rsidRPr="0023642E">
        <w:rPr>
          <w:rFonts w:ascii="Times New Roman" w:hAnsi="Times New Roman" w:cs="Times New Roman"/>
          <w:sz w:val="28"/>
          <w:szCs w:val="28"/>
        </w:rPr>
        <w:t>около 200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CB39E3" w:rsidRPr="0023642E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596982" w:rsidRPr="0023642E">
        <w:rPr>
          <w:rFonts w:ascii="Times New Roman" w:hAnsi="Times New Roman" w:cs="Times New Roman"/>
          <w:sz w:val="28"/>
          <w:szCs w:val="28"/>
        </w:rPr>
        <w:t>жалоб и обращени</w:t>
      </w:r>
      <w:r w:rsidR="00CB39E3" w:rsidRPr="0023642E">
        <w:rPr>
          <w:rFonts w:ascii="Times New Roman" w:hAnsi="Times New Roman" w:cs="Times New Roman"/>
          <w:sz w:val="28"/>
          <w:szCs w:val="28"/>
        </w:rPr>
        <w:t>й</w:t>
      </w:r>
      <w:r w:rsidR="00596982" w:rsidRPr="0023642E">
        <w:rPr>
          <w:rFonts w:ascii="Times New Roman" w:hAnsi="Times New Roman" w:cs="Times New Roman"/>
          <w:sz w:val="28"/>
          <w:szCs w:val="28"/>
        </w:rPr>
        <w:t>, из них признаны обоснованными и удовлетворены</w:t>
      </w:r>
      <w:r w:rsidR="00CF2B95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F83E53" w:rsidRPr="0023642E">
        <w:rPr>
          <w:rFonts w:ascii="Times New Roman" w:hAnsi="Times New Roman" w:cs="Times New Roman"/>
          <w:sz w:val="28"/>
          <w:szCs w:val="28"/>
        </w:rPr>
        <w:t>1</w:t>
      </w:r>
      <w:r w:rsidR="00986C8D" w:rsidRPr="0023642E">
        <w:rPr>
          <w:rFonts w:ascii="Times New Roman" w:hAnsi="Times New Roman" w:cs="Times New Roman"/>
          <w:sz w:val="28"/>
          <w:szCs w:val="28"/>
        </w:rPr>
        <w:t>81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. Принято по правовым вопросам на личном приеме </w:t>
      </w:r>
      <w:r w:rsidR="00986C8D" w:rsidRPr="0023642E">
        <w:rPr>
          <w:rFonts w:ascii="Times New Roman" w:hAnsi="Times New Roman" w:cs="Times New Roman"/>
          <w:sz w:val="28"/>
          <w:szCs w:val="28"/>
        </w:rPr>
        <w:t>2</w:t>
      </w:r>
      <w:r w:rsidR="0023078E" w:rsidRPr="0023642E">
        <w:rPr>
          <w:rFonts w:ascii="Times New Roman" w:hAnsi="Times New Roman" w:cs="Times New Roman"/>
          <w:sz w:val="28"/>
          <w:szCs w:val="28"/>
        </w:rPr>
        <w:t>70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986C8D" w:rsidRPr="0023642E">
        <w:rPr>
          <w:rFonts w:ascii="Times New Roman" w:hAnsi="Times New Roman" w:cs="Times New Roman"/>
          <w:sz w:val="28"/>
          <w:szCs w:val="28"/>
        </w:rPr>
        <w:t>П</w:t>
      </w:r>
      <w:r w:rsidR="00596982" w:rsidRPr="0023642E">
        <w:rPr>
          <w:rFonts w:ascii="Times New Roman" w:hAnsi="Times New Roman" w:cs="Times New Roman"/>
          <w:sz w:val="28"/>
          <w:szCs w:val="28"/>
        </w:rPr>
        <w:t>рофсоюза</w:t>
      </w:r>
      <w:r w:rsidR="0023078E" w:rsidRPr="0023642E">
        <w:rPr>
          <w:rFonts w:ascii="Times New Roman" w:hAnsi="Times New Roman" w:cs="Times New Roman"/>
          <w:sz w:val="28"/>
          <w:szCs w:val="28"/>
        </w:rPr>
        <w:t>.</w:t>
      </w:r>
    </w:p>
    <w:p w14:paraId="789BC2AC" w14:textId="0BFF06EC" w:rsidR="00F4402F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На заседаниях Профкома и Президиума было рассмотрено 49 вопросов о правозащитной работе, среди которых рассмотрение уведомлений и проектов приказа Работодателя с обосновывающими документами о реорганизации и сокращении штатного расписания, предоставление мотивированного мнения о расторжении трудовых договоров с сотрудниками, а также согласование проектов приказов, в частности, «Об утверждении средних объемов и верхних пределов учебной нагрузки ППС ФГАОУ КФУ им. В. И. Вернадского», «О согласовании норм времени для расчета объема учебной нагрузки профессорско-преподавательского состава», «О согласовании Положения о расчете ставок учебно-вспомогательного персонала кафедр, деканатов факультетов, дирекций студенческих офисов, институтов (филиалов)». Согласовывались изменения в Положение об эффективном контракте ФГАОУ ВО «КФУ им. В.И. Вернадского», повышение окладов некоторым категориям работников КФУ в связи с повышением МРОТ с 1 июля 2022 г. и увеличение оплаты труда работников КФУ им. В. И. Вернадского с 1 октября 2022 г. Несколько раз рассматривался вопрос о работе с персональными данными в Первичной профсоюзной организации работников КФУ, информировали о заседаниях комиссии по ведению коллективных переговоров, подготовке проекта коллективного договора и заключению Коллективного договора ФГАОУ ВО «КФУ им. В. И. Вернадского».</w:t>
      </w:r>
    </w:p>
    <w:p w14:paraId="271AA83F" w14:textId="4CA67D59" w:rsidR="00986C8D" w:rsidRPr="0023642E" w:rsidRDefault="003A0DA9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К</w:t>
      </w:r>
      <w:r w:rsidR="00596982" w:rsidRPr="0023642E">
        <w:rPr>
          <w:rFonts w:ascii="Times New Roman" w:hAnsi="Times New Roman" w:cs="Times New Roman"/>
          <w:b/>
          <w:sz w:val="28"/>
          <w:szCs w:val="28"/>
        </w:rPr>
        <w:t>омисси</w:t>
      </w:r>
      <w:r w:rsidRPr="0023642E">
        <w:rPr>
          <w:rFonts w:ascii="Times New Roman" w:hAnsi="Times New Roman" w:cs="Times New Roman"/>
          <w:b/>
          <w:sz w:val="28"/>
          <w:szCs w:val="28"/>
        </w:rPr>
        <w:t>я</w:t>
      </w:r>
      <w:r w:rsidR="00596982" w:rsidRPr="00236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AA6" w:rsidRPr="0023642E">
        <w:rPr>
          <w:rFonts w:ascii="Times New Roman" w:hAnsi="Times New Roman" w:cs="Times New Roman"/>
          <w:b/>
          <w:sz w:val="28"/>
          <w:szCs w:val="28"/>
        </w:rPr>
        <w:t>контролю за</w:t>
      </w:r>
      <w:r w:rsidR="00596982" w:rsidRPr="00236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F81" w:rsidRPr="0023642E">
        <w:rPr>
          <w:rFonts w:ascii="Times New Roman" w:hAnsi="Times New Roman" w:cs="Times New Roman"/>
          <w:b/>
          <w:sz w:val="28"/>
          <w:szCs w:val="28"/>
        </w:rPr>
        <w:t>нормировани</w:t>
      </w:r>
      <w:r w:rsidR="00AA6AA6" w:rsidRPr="0023642E">
        <w:rPr>
          <w:rFonts w:ascii="Times New Roman" w:hAnsi="Times New Roman" w:cs="Times New Roman"/>
          <w:b/>
          <w:sz w:val="28"/>
          <w:szCs w:val="28"/>
        </w:rPr>
        <w:t>ем</w:t>
      </w:r>
      <w:r w:rsidR="00A44F81" w:rsidRPr="0023642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96982" w:rsidRPr="0023642E">
        <w:rPr>
          <w:rFonts w:ascii="Times New Roman" w:hAnsi="Times New Roman" w:cs="Times New Roman"/>
          <w:b/>
          <w:sz w:val="28"/>
          <w:szCs w:val="28"/>
        </w:rPr>
        <w:t>оплат</w:t>
      </w:r>
      <w:r w:rsidR="00AA6AA6" w:rsidRPr="0023642E">
        <w:rPr>
          <w:rFonts w:ascii="Times New Roman" w:hAnsi="Times New Roman" w:cs="Times New Roman"/>
          <w:b/>
          <w:sz w:val="28"/>
          <w:szCs w:val="28"/>
        </w:rPr>
        <w:t>ой</w:t>
      </w:r>
      <w:r w:rsidR="00596982" w:rsidRPr="0023642E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Pr="00236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2E">
        <w:rPr>
          <w:rFonts w:ascii="Times New Roman" w:hAnsi="Times New Roman" w:cs="Times New Roman"/>
          <w:sz w:val="28"/>
          <w:szCs w:val="28"/>
        </w:rPr>
        <w:t>(возглавляет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заме</w:t>
      </w:r>
      <w:r w:rsidR="00F56C21" w:rsidRPr="0023642E">
        <w:rPr>
          <w:rFonts w:ascii="Times New Roman" w:hAnsi="Times New Roman" w:cs="Times New Roman"/>
          <w:sz w:val="28"/>
          <w:szCs w:val="28"/>
        </w:rPr>
        <w:t>стител</w:t>
      </w:r>
      <w:r w:rsidRPr="0023642E">
        <w:rPr>
          <w:rFonts w:ascii="Times New Roman" w:hAnsi="Times New Roman" w:cs="Times New Roman"/>
          <w:sz w:val="28"/>
          <w:szCs w:val="28"/>
        </w:rPr>
        <w:t>ь</w:t>
      </w:r>
      <w:r w:rsidR="00F56C21" w:rsidRPr="0023642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583AEC" w:rsidRPr="0023642E">
        <w:rPr>
          <w:rFonts w:ascii="Times New Roman" w:hAnsi="Times New Roman" w:cs="Times New Roman"/>
          <w:sz w:val="28"/>
          <w:szCs w:val="28"/>
        </w:rPr>
        <w:t>ППОР</w:t>
      </w:r>
      <w:r w:rsidR="00F56C21" w:rsidRPr="0023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982" w:rsidRPr="0023642E">
        <w:rPr>
          <w:rFonts w:ascii="Times New Roman" w:hAnsi="Times New Roman" w:cs="Times New Roman"/>
          <w:sz w:val="28"/>
          <w:szCs w:val="28"/>
        </w:rPr>
        <w:t>Абибуллаев</w:t>
      </w:r>
      <w:proofErr w:type="spellEnd"/>
      <w:r w:rsidR="00596982" w:rsidRPr="0023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982" w:rsidRPr="0023642E">
        <w:rPr>
          <w:rFonts w:ascii="Times New Roman" w:hAnsi="Times New Roman" w:cs="Times New Roman"/>
          <w:sz w:val="28"/>
          <w:szCs w:val="28"/>
        </w:rPr>
        <w:t>Мемет</w:t>
      </w:r>
      <w:proofErr w:type="spellEnd"/>
      <w:r w:rsidR="00596982" w:rsidRPr="0023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982" w:rsidRPr="0023642E">
        <w:rPr>
          <w:rFonts w:ascii="Times New Roman" w:hAnsi="Times New Roman" w:cs="Times New Roman"/>
          <w:sz w:val="28"/>
          <w:szCs w:val="28"/>
        </w:rPr>
        <w:t>Серверович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)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986C8D" w:rsidRPr="0023642E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решала вопросы </w:t>
      </w:r>
      <w:r w:rsidR="00986C8D" w:rsidRPr="0023642E">
        <w:rPr>
          <w:rFonts w:ascii="Times New Roman" w:hAnsi="Times New Roman" w:cs="Times New Roman"/>
          <w:sz w:val="28"/>
          <w:szCs w:val="28"/>
        </w:rPr>
        <w:t xml:space="preserve">защиты трудовых прав работников в части своевременной </w:t>
      </w:r>
      <w:r w:rsidR="00986C8D" w:rsidRPr="0023642E">
        <w:rPr>
          <w:rFonts w:ascii="Times New Roman" w:hAnsi="Times New Roman" w:cs="Times New Roman"/>
          <w:sz w:val="28"/>
          <w:szCs w:val="28"/>
        </w:rPr>
        <w:lastRenderedPageBreak/>
        <w:t>выплаты заработной платы, стимулирующих выплат, выполнения норм начисления заработной платы, недопущения нарушения сроков выплаты заработной платы, увеличения окладной части заработной платы.</w:t>
      </w:r>
    </w:p>
    <w:p w14:paraId="777C060C" w14:textId="77777777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М. С.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Абибуллаев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 xml:space="preserve"> принимал активное участие в разработке порядка начисления стимулирующих выплат административно-управленческому персоналу. Совместно с централизованной бухгалтерией и правовой службой решались вопросы по оплате труда участников реализации проекта «Приоритет-2030», устранялись недочеты в выплатах отдельным работникам КФУ. Проводилась большая работа с обращениями и жалобами как отдельных работников КФУ, так и </w:t>
      </w:r>
      <w:proofErr w:type="gramStart"/>
      <w:r w:rsidRPr="0023642E">
        <w:rPr>
          <w:rFonts w:ascii="Times New Roman" w:hAnsi="Times New Roman" w:cs="Times New Roman"/>
          <w:sz w:val="28"/>
          <w:szCs w:val="28"/>
        </w:rPr>
        <w:t>отдельных подразделений</w:t>
      </w:r>
      <w:proofErr w:type="gramEnd"/>
      <w:r w:rsidRPr="0023642E">
        <w:rPr>
          <w:rFonts w:ascii="Times New Roman" w:hAnsi="Times New Roman" w:cs="Times New Roman"/>
          <w:sz w:val="28"/>
          <w:szCs w:val="28"/>
        </w:rPr>
        <w:t xml:space="preserve"> и служб по вопросам начисления заработной платы и стимулирующим выплатам. </w:t>
      </w:r>
    </w:p>
    <w:p w14:paraId="6C00E91A" w14:textId="77777777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Проводилась разъяснительная работа среди коллективов о порядке начисления заработной платы в КФУ. Особо тесно комиссия по оплате труда сотрудничала с департаментом планово-экономической работы по совершенствованию организации оплаты труда в университете, что находило свое отражение в изменениях и дополнениях к Коллективному договору, принятых в 2022 году, в частности, в новом приложении к Коллективному договору, Положении об эффективном контракте, а также в двух приказах Работодателя об утверждении должностных окладов. 25 мая 2022 года Президент РФ объявил об увеличении МРОТ, прожиточного минимума, пособий и пенсий в России на 10%. Внеочередное повышение принималось в стране в рамках антикризисных мер в связи с резким повышением инфляции и нашло отражение в приказе Ректора № 430 от 31.05.2022. 14.09.22 вышло распоряжение Правительства РФ № 2611-р, за которым последовало письмо Минобрнауки «Об индексации оплаты труда», на основании которых был подготовлен приказ Ректора от 30.09.2022. Согласно приказу, среднемесячная зарплата работников по итогам 9 месяцев 2022 г. составила (в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.):</w:t>
      </w:r>
    </w:p>
    <w:p w14:paraId="79FB7644" w14:textId="77777777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 xml:space="preserve"> СПО </w:t>
      </w:r>
      <w:r w:rsidRPr="0023642E">
        <w:rPr>
          <w:rFonts w:ascii="Times New Roman" w:hAnsi="Times New Roman" w:cs="Times New Roman"/>
          <w:sz w:val="28"/>
          <w:szCs w:val="28"/>
        </w:rPr>
        <w:tab/>
      </w:r>
      <w:r w:rsidRPr="0023642E">
        <w:rPr>
          <w:rFonts w:ascii="Times New Roman" w:hAnsi="Times New Roman" w:cs="Times New Roman"/>
          <w:sz w:val="28"/>
          <w:szCs w:val="28"/>
        </w:rPr>
        <w:tab/>
        <w:t>– 45,1</w:t>
      </w:r>
    </w:p>
    <w:p w14:paraId="3EF4F73A" w14:textId="77777777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в т.ч. преподаватели</w:t>
      </w:r>
      <w:r w:rsidRPr="0023642E">
        <w:rPr>
          <w:rFonts w:ascii="Times New Roman" w:hAnsi="Times New Roman" w:cs="Times New Roman"/>
          <w:sz w:val="28"/>
          <w:szCs w:val="28"/>
        </w:rPr>
        <w:tab/>
      </w:r>
      <w:r w:rsidRPr="0023642E">
        <w:rPr>
          <w:rFonts w:ascii="Times New Roman" w:hAnsi="Times New Roman" w:cs="Times New Roman"/>
          <w:sz w:val="28"/>
          <w:szCs w:val="28"/>
        </w:rPr>
        <w:tab/>
        <w:t xml:space="preserve"> – 48,4</w:t>
      </w:r>
    </w:p>
    <w:p w14:paraId="56BD54E5" w14:textId="77777777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мастера ПО</w:t>
      </w:r>
      <w:r w:rsidRPr="0023642E">
        <w:rPr>
          <w:rFonts w:ascii="Times New Roman" w:hAnsi="Times New Roman" w:cs="Times New Roman"/>
          <w:sz w:val="28"/>
          <w:szCs w:val="28"/>
        </w:rPr>
        <w:tab/>
      </w:r>
      <w:r w:rsidRPr="0023642E">
        <w:rPr>
          <w:rFonts w:ascii="Times New Roman" w:hAnsi="Times New Roman" w:cs="Times New Roman"/>
          <w:sz w:val="28"/>
          <w:szCs w:val="28"/>
        </w:rPr>
        <w:tab/>
      </w:r>
      <w:r w:rsidRPr="0023642E">
        <w:rPr>
          <w:rFonts w:ascii="Times New Roman" w:hAnsi="Times New Roman" w:cs="Times New Roman"/>
          <w:sz w:val="28"/>
          <w:szCs w:val="28"/>
        </w:rPr>
        <w:tab/>
        <w:t xml:space="preserve"> – 28,7</w:t>
      </w:r>
    </w:p>
    <w:p w14:paraId="386EB374" w14:textId="77777777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lastRenderedPageBreak/>
        <w:t>- ППС (высшее образование)</w:t>
      </w:r>
      <w:r w:rsidRPr="0023642E">
        <w:rPr>
          <w:rFonts w:ascii="Times New Roman" w:hAnsi="Times New Roman" w:cs="Times New Roman"/>
          <w:sz w:val="28"/>
          <w:szCs w:val="28"/>
        </w:rPr>
        <w:tab/>
        <w:t xml:space="preserve"> – 65,5</w:t>
      </w:r>
    </w:p>
    <w:p w14:paraId="09E72FF4" w14:textId="77777777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- ППС (ДПО) </w:t>
      </w:r>
      <w:r w:rsidRPr="0023642E">
        <w:rPr>
          <w:rFonts w:ascii="Times New Roman" w:hAnsi="Times New Roman" w:cs="Times New Roman"/>
          <w:sz w:val="28"/>
          <w:szCs w:val="28"/>
        </w:rPr>
        <w:tab/>
      </w:r>
      <w:r w:rsidRPr="0023642E">
        <w:rPr>
          <w:rFonts w:ascii="Times New Roman" w:hAnsi="Times New Roman" w:cs="Times New Roman"/>
          <w:sz w:val="28"/>
          <w:szCs w:val="28"/>
        </w:rPr>
        <w:tab/>
      </w:r>
      <w:r w:rsidRPr="0023642E">
        <w:rPr>
          <w:rFonts w:ascii="Times New Roman" w:hAnsi="Times New Roman" w:cs="Times New Roman"/>
          <w:sz w:val="28"/>
          <w:szCs w:val="28"/>
        </w:rPr>
        <w:tab/>
        <w:t xml:space="preserve">– 64,9 </w:t>
      </w:r>
    </w:p>
    <w:p w14:paraId="052749B5" w14:textId="77777777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 прочий персонал</w:t>
      </w:r>
      <w:r w:rsidRPr="0023642E">
        <w:rPr>
          <w:rFonts w:ascii="Times New Roman" w:hAnsi="Times New Roman" w:cs="Times New Roman"/>
          <w:sz w:val="28"/>
          <w:szCs w:val="28"/>
        </w:rPr>
        <w:tab/>
      </w:r>
      <w:r w:rsidRPr="0023642E">
        <w:rPr>
          <w:rFonts w:ascii="Times New Roman" w:hAnsi="Times New Roman" w:cs="Times New Roman"/>
          <w:sz w:val="28"/>
          <w:szCs w:val="28"/>
        </w:rPr>
        <w:tab/>
      </w:r>
      <w:r w:rsidRPr="0023642E">
        <w:rPr>
          <w:rFonts w:ascii="Times New Roman" w:hAnsi="Times New Roman" w:cs="Times New Roman"/>
          <w:sz w:val="28"/>
          <w:szCs w:val="28"/>
        </w:rPr>
        <w:tab/>
        <w:t>– 30,1</w:t>
      </w:r>
    </w:p>
    <w:p w14:paraId="4F4362B8" w14:textId="77777777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В период организации образовательной деятельности с использованием дистанционных технологий, в связи с последствиями новой коронавирусной инфекции (COVID-19), члены комиссии принимали участие в корректировке локальных нормативных актов по организации труда и формированию поощрений преподавателей в связи с изменениями организации учебных занятий.</w:t>
      </w:r>
    </w:p>
    <w:p w14:paraId="672F0EFF" w14:textId="39C38410" w:rsidR="00986C8D" w:rsidRPr="0023642E" w:rsidRDefault="00986C8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Члены Комиссии активно работают в комиссиях, созданных совместно с Работодателем, в частности, постоянно действующей комиссии по ведению коллективных переговоров, подготовки проекта Коллективного договора и заключения Коллективного договора; рабочей группе по заключению с работниками эффективных контрактов и др.</w:t>
      </w:r>
    </w:p>
    <w:p w14:paraId="7B9CC70D" w14:textId="7E5D3DB5" w:rsidR="006E314D" w:rsidRPr="0023642E" w:rsidRDefault="00596982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Комиссия по охране труда и технике безопасности</w:t>
      </w:r>
      <w:r w:rsidRPr="0023642E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Работягов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 xml:space="preserve"> Константин Васильевич) </w:t>
      </w:r>
      <w:r w:rsidR="001C203D" w:rsidRPr="0023642E">
        <w:rPr>
          <w:rFonts w:ascii="Times New Roman" w:hAnsi="Times New Roman" w:cs="Times New Roman"/>
          <w:sz w:val="28"/>
          <w:szCs w:val="28"/>
        </w:rPr>
        <w:t>в</w:t>
      </w:r>
      <w:r w:rsidR="00B001F7" w:rsidRPr="0023642E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комиссии проводил</w:t>
      </w:r>
      <w:r w:rsidR="001C203D" w:rsidRPr="0023642E">
        <w:rPr>
          <w:rFonts w:ascii="Times New Roman" w:hAnsi="Times New Roman" w:cs="Times New Roman"/>
          <w:sz w:val="28"/>
          <w:szCs w:val="28"/>
        </w:rPr>
        <w:t>а</w:t>
      </w:r>
      <w:r w:rsidR="00B001F7" w:rsidRPr="0023642E">
        <w:rPr>
          <w:rFonts w:ascii="Times New Roman" w:hAnsi="Times New Roman" w:cs="Times New Roman"/>
          <w:sz w:val="28"/>
          <w:szCs w:val="28"/>
        </w:rPr>
        <w:t xml:space="preserve"> мероприятия по контролю за выполнением Коллективного договора в пунктах, касающихся охраны труда: состоянием условий и охраны труда на рабочих местах</w:t>
      </w:r>
      <w:r w:rsidR="006E314D" w:rsidRPr="0023642E">
        <w:rPr>
          <w:rFonts w:ascii="Times New Roman" w:hAnsi="Times New Roman" w:cs="Times New Roman"/>
          <w:sz w:val="28"/>
          <w:szCs w:val="28"/>
        </w:rPr>
        <w:t>.</w:t>
      </w:r>
    </w:p>
    <w:p w14:paraId="68124FB7" w14:textId="630F1BBF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Члены Комиссии принимают участие в разработке Инструкций по охране труда, технике безопасности, противопожарным мероприятиям для своих структурных подразделений и КФУ в целом. </w:t>
      </w:r>
    </w:p>
    <w:p w14:paraId="11A2247F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За отчетный период члены комиссии участвовали в проверке:</w:t>
      </w:r>
    </w:p>
    <w:p w14:paraId="145ED948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карт Специальной оценки условий труда;</w:t>
      </w:r>
    </w:p>
    <w:p w14:paraId="15C25B07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назначения и выполнения выплат работникам, работающим во вредных условиях труда;</w:t>
      </w:r>
    </w:p>
    <w:p w14:paraId="5C2AD40A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состояния гидроизоляции перекрытий и фасадов строений (совместно с Отделом безопасного функционирования);</w:t>
      </w:r>
    </w:p>
    <w:p w14:paraId="72155BD2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состояния бытовых помещений (совместно с Отделом безопасного функционирования);</w:t>
      </w:r>
    </w:p>
    <w:p w14:paraId="38707F7A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 xml:space="preserve">соответствия состояния учебных аудиторий и служебных помещений нормам СНиП (в части температуры воздуха помещений в весенний и осенний период); </w:t>
      </w:r>
    </w:p>
    <w:p w14:paraId="4ED72C48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состояния запасных проходов и выходов (совместно с Отделом безопасного функционирования);</w:t>
      </w:r>
    </w:p>
    <w:p w14:paraId="2FCAB281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применения средств индивидуальной защиты (совместно с ООТ);</w:t>
      </w:r>
    </w:p>
    <w:p w14:paraId="0E2ECB5E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обеспечения мер безопасности с ручным электрифицированным инструментом (совместно со службой Главного механика);</w:t>
      </w:r>
    </w:p>
    <w:p w14:paraId="343C9A15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знаний персонала по охране труда (совместно с ООТ).</w:t>
      </w:r>
    </w:p>
    <w:p w14:paraId="13EFF5AB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В соответствие с планом работы комиссии, проводились мероприятия по контролю за выполнением Раздела VI Коллективного договора и Приложений.  </w:t>
      </w:r>
    </w:p>
    <w:p w14:paraId="77B05305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На текущий момент вызывают замечания по реализации следующие вопросы:</w:t>
      </w:r>
    </w:p>
    <w:p w14:paraId="426DE5F8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 выполнение Комплексного плана мероприятий по ОТ на 2022 г. в части финансирования и закупки смывающих средств и средств индивидуальной защиты;</w:t>
      </w:r>
    </w:p>
    <w:p w14:paraId="0D1C3E61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 образование комиссий по контролю состояния охраны труда в структурных подразделениях;</w:t>
      </w:r>
    </w:p>
    <w:p w14:paraId="0F91B634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 оборудование медкабинетов в СП КФУ;</w:t>
      </w:r>
    </w:p>
    <w:p w14:paraId="15A175D2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 обеспечение работников СИЗ, спецодеждой, спецобувью и смывающими средствами.</w:t>
      </w:r>
    </w:p>
    <w:p w14:paraId="6DCF00B5" w14:textId="77777777" w:rsidR="009868EA" w:rsidRPr="0023642E" w:rsidRDefault="009868E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Все виды деятельности реализовывались совместно с Отделом охраны труда (ООТ) Управления охраны труда, промышленной безопасности и экологии.</w:t>
      </w:r>
    </w:p>
    <w:p w14:paraId="78CB1737" w14:textId="59E2D33F" w:rsidR="005346A4" w:rsidRPr="0023642E" w:rsidRDefault="005346A4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Комиссию по оздоровлению и отдыху сотрудников</w:t>
      </w:r>
      <w:r w:rsidRPr="0023642E">
        <w:rPr>
          <w:rFonts w:ascii="Times New Roman" w:hAnsi="Times New Roman" w:cs="Times New Roman"/>
          <w:sz w:val="28"/>
          <w:szCs w:val="28"/>
        </w:rPr>
        <w:t xml:space="preserve"> возглавляет Тарасюк Вера Дмитриевна. </w:t>
      </w:r>
      <w:r w:rsidR="005C120B" w:rsidRPr="0023642E">
        <w:rPr>
          <w:rFonts w:ascii="Times New Roman" w:hAnsi="Times New Roman" w:cs="Times New Roman"/>
          <w:sz w:val="28"/>
          <w:szCs w:val="28"/>
        </w:rPr>
        <w:t>В 2022 году значительно активизировалась работа комиссии</w:t>
      </w:r>
      <w:r w:rsidRPr="002364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D8B820" w14:textId="77777777" w:rsidR="005C120B" w:rsidRPr="0023642E" w:rsidRDefault="005C120B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В 2022 г. всего было оздоровлено 187 работников и членов их семей (см. рис. 1), их них: членов профсоюза – 118 (63,1%), членов семей – 58 (31,0%), детей – 11 (5,6%). В сравнении с 2021 г. общее количество оздоровленных увеличилось на 47,2%.</w:t>
      </w:r>
    </w:p>
    <w:p w14:paraId="0D4658FD" w14:textId="77777777" w:rsidR="005C120B" w:rsidRPr="0023642E" w:rsidRDefault="005C120B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lastRenderedPageBreak/>
        <w:t>Комиссия по оздоровлению и отдыху осуществляет свою деятельность в соответствии с Коллективным договором ФГАОУ ВО «КФУ им. В. И. Вернадского» по следующим направлениям:</w:t>
      </w:r>
    </w:p>
    <w:p w14:paraId="5ED0A498" w14:textId="77777777" w:rsidR="005C120B" w:rsidRPr="0023642E" w:rsidRDefault="005C120B" w:rsidP="0023642E">
      <w:pPr>
        <w:pStyle w:val="a4"/>
        <w:widowControl w:val="0"/>
        <w:numPr>
          <w:ilvl w:val="0"/>
          <w:numId w:val="44"/>
        </w:numPr>
        <w:tabs>
          <w:tab w:val="left" w:pos="1276"/>
        </w:tabs>
        <w:spacing w:after="0" w:line="36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сотрудничество с Крымской республиканской организацией общероссийского профсоюза образования в области оздоровления и отдыха. В 2022 г. оздоровление работников КФУ и членов их семей осуществлялось в следующих учреждениях: санатории «Утес», «Голубая волна», «Киев», «Прибой», пансионат «Крымское Приазовье», база отдыха «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». Всего был оздоровлен 81 человек, в том числе: 118 чел. – члены профсоюза, 69 чел. – члены семьи, из которых 12 детей.</w:t>
      </w:r>
    </w:p>
    <w:p w14:paraId="05474E63" w14:textId="77777777" w:rsidR="005C120B" w:rsidRPr="0023642E" w:rsidRDefault="005C120B" w:rsidP="0023642E">
      <w:pPr>
        <w:pStyle w:val="a4"/>
        <w:widowControl w:val="0"/>
        <w:numPr>
          <w:ilvl w:val="0"/>
          <w:numId w:val="44"/>
        </w:numPr>
        <w:tabs>
          <w:tab w:val="left" w:pos="1276"/>
        </w:tabs>
        <w:spacing w:after="0" w:line="36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сотрудничество с Крымской республиканской организацией общероссийского профсоюза образования в области оздоровления и отдыха в рамках акции «Профсоюзный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».</w:t>
      </w:r>
    </w:p>
    <w:p w14:paraId="1B96E669" w14:textId="77777777" w:rsidR="005C120B" w:rsidRPr="0023642E" w:rsidRDefault="005C120B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42E">
        <w:rPr>
          <w:rFonts w:ascii="Times New Roman" w:hAnsi="Times New Roman" w:cs="Times New Roman"/>
          <w:sz w:val="28"/>
          <w:szCs w:val="28"/>
        </w:rPr>
        <w:t>В 2022 г. структурное подразделение КФУ Базах практик и отдыха («Прометей», «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Малореченское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»), на которых осуществлялось оздоровление работников, не функционировало.</w:t>
      </w:r>
    </w:p>
    <w:p w14:paraId="071217B3" w14:textId="77777777" w:rsidR="005C120B" w:rsidRPr="0023642E" w:rsidRDefault="005C120B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При организации оздоровления и отдыха членов профсоюза работников Крымского федерального университета, а также членов их семей особое внимание уделяется удешевлению стоимости путевок. В 2022 г. на оздоровление работников, членов профсоюза КФУ, а также членов их семей было израсходовано 516 400 руб., а именно: </w:t>
      </w:r>
    </w:p>
    <w:p w14:paraId="5C23E16D" w14:textId="77777777" w:rsidR="005C120B" w:rsidRPr="0023642E" w:rsidRDefault="005C120B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105 400 руб. выплачены в качестве компенсации на оздоровление работников, членов профсоюза КФУ;</w:t>
      </w:r>
    </w:p>
    <w:p w14:paraId="678C03AA" w14:textId="77777777" w:rsidR="005C120B" w:rsidRPr="0023642E" w:rsidRDefault="005C120B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-</w:t>
      </w:r>
      <w:r w:rsidRPr="0023642E">
        <w:rPr>
          <w:rFonts w:ascii="Times New Roman" w:hAnsi="Times New Roman" w:cs="Times New Roman"/>
          <w:sz w:val="28"/>
          <w:szCs w:val="28"/>
        </w:rPr>
        <w:tab/>
        <w:t>410 990 руб. в порядке удешевления стоимости оздоровления.</w:t>
      </w:r>
    </w:p>
    <w:p w14:paraId="01756E46" w14:textId="77777777" w:rsidR="005C120B" w:rsidRPr="0023642E" w:rsidRDefault="005C120B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В 2022 г. профсоюзным комитетом была достигнута договоренность с руководством Университета о компенсации стоимости летнего оздоровления работникам, членам профсоюза ФГАОУ ВО «КФУ им. В.И. Вернадского» за счет средств, выделяемых работодателем от приносящей доход деятельности в соответствии с п. 7.13 Коллективного договора. Материальная помощь со стороны работодателя была оказана 99 работникам.</w:t>
      </w:r>
    </w:p>
    <w:p w14:paraId="11141AEC" w14:textId="39740C4F" w:rsidR="005C120B" w:rsidRPr="0023642E" w:rsidRDefault="005C120B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lastRenderedPageBreak/>
        <w:t>Сложности в работе комиссии</w:t>
      </w:r>
      <w:r w:rsidRPr="0023642E">
        <w:rPr>
          <w:rFonts w:ascii="Times New Roman" w:hAnsi="Times New Roman" w:cs="Times New Roman"/>
          <w:sz w:val="28"/>
          <w:szCs w:val="28"/>
        </w:rPr>
        <w:t xml:space="preserve"> связаны направлением на санаторно-курортное лечение, а именно: 1) высокая стоимость путевок; 2) невысокий процент компенсации стоимости путевки (в сравнении с ее стоимостью).</w:t>
      </w:r>
    </w:p>
    <w:p w14:paraId="4B5978A5" w14:textId="25A38D0A" w:rsidR="005C120B" w:rsidRPr="0023642E" w:rsidRDefault="005C120B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Активность структур</w:t>
      </w:r>
      <w:r w:rsidRPr="0023642E">
        <w:rPr>
          <w:rFonts w:ascii="Times New Roman" w:hAnsi="Times New Roman" w:cs="Times New Roman"/>
          <w:sz w:val="28"/>
          <w:szCs w:val="28"/>
        </w:rPr>
        <w:t xml:space="preserve">. Среди структурных подразделений активное участие в работе комиссии принимали: Дронова С.А. (Медицинская академия),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Репко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 Е.В. (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АБиП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).</w:t>
      </w:r>
    </w:p>
    <w:p w14:paraId="71DC8815" w14:textId="77777777" w:rsidR="00452725" w:rsidRPr="0023642E" w:rsidRDefault="00452725" w:rsidP="0023642E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345D769B" w14:textId="3078F262" w:rsidR="0040090F" w:rsidRPr="0023642E" w:rsidRDefault="005C120B" w:rsidP="0023642E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bCs/>
          <w:sz w:val="28"/>
          <w:szCs w:val="28"/>
        </w:rPr>
        <w:t xml:space="preserve">В задачи </w:t>
      </w:r>
      <w:r w:rsidR="00956A9F" w:rsidRPr="0023642E">
        <w:rPr>
          <w:rFonts w:ascii="Times New Roman" w:hAnsi="Times New Roman" w:cs="Times New Roman"/>
          <w:b/>
          <w:sz w:val="28"/>
          <w:szCs w:val="28"/>
        </w:rPr>
        <w:t>жилищно-бытовой комиссии</w:t>
      </w:r>
      <w:r w:rsidR="00956A9F" w:rsidRPr="0023642E">
        <w:rPr>
          <w:rFonts w:ascii="Times New Roman" w:hAnsi="Times New Roman" w:cs="Times New Roman"/>
          <w:sz w:val="28"/>
          <w:szCs w:val="28"/>
        </w:rPr>
        <w:t xml:space="preserve"> (председатель Казакова Вера Валентиновна). </w:t>
      </w:r>
      <w:r w:rsidR="0040090F" w:rsidRPr="0023642E">
        <w:rPr>
          <w:rFonts w:ascii="Times New Roman" w:hAnsi="Times New Roman" w:cs="Times New Roman"/>
          <w:bCs/>
          <w:sz w:val="28"/>
          <w:szCs w:val="28"/>
        </w:rPr>
        <w:t>вход</w:t>
      </w:r>
      <w:r w:rsidRPr="0023642E">
        <w:rPr>
          <w:rFonts w:ascii="Times New Roman" w:hAnsi="Times New Roman" w:cs="Times New Roman"/>
          <w:bCs/>
          <w:sz w:val="28"/>
          <w:szCs w:val="28"/>
        </w:rPr>
        <w:t>я</w:t>
      </w:r>
      <w:r w:rsidR="0040090F" w:rsidRPr="0023642E">
        <w:rPr>
          <w:rFonts w:ascii="Times New Roman" w:hAnsi="Times New Roman" w:cs="Times New Roman"/>
          <w:bCs/>
          <w:sz w:val="28"/>
          <w:szCs w:val="28"/>
        </w:rPr>
        <w:t>т консультации работников, нуждающихся в улучшении жилищных условий, р</w:t>
      </w:r>
      <w:r w:rsidR="004C6B51" w:rsidRPr="0023642E">
        <w:rPr>
          <w:rFonts w:ascii="Times New Roman" w:hAnsi="Times New Roman" w:cs="Times New Roman"/>
          <w:bCs/>
          <w:sz w:val="28"/>
          <w:szCs w:val="28"/>
        </w:rPr>
        <w:t>ассмотрение заявлений и документов от молодых ученых для оформления государственных жилищных сертификатов в рамках государственной программы РФ «Обеспечение доступным и комфортным жильем и коммунальными услугами граждан Российской Федерации».</w:t>
      </w:r>
      <w:r w:rsidR="0040090F" w:rsidRPr="0023642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C4530" w:rsidRPr="0023642E">
        <w:rPr>
          <w:rFonts w:ascii="Times New Roman" w:hAnsi="Times New Roman" w:cs="Times New Roman"/>
          <w:bCs/>
          <w:sz w:val="28"/>
          <w:szCs w:val="28"/>
        </w:rPr>
        <w:t>202</w:t>
      </w:r>
      <w:r w:rsidRPr="0023642E">
        <w:rPr>
          <w:rFonts w:ascii="Times New Roman" w:hAnsi="Times New Roman" w:cs="Times New Roman"/>
          <w:bCs/>
          <w:sz w:val="28"/>
          <w:szCs w:val="28"/>
        </w:rPr>
        <w:t>2</w:t>
      </w:r>
      <w:r w:rsidR="0040090F" w:rsidRPr="00236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530" w:rsidRPr="0023642E">
        <w:rPr>
          <w:rFonts w:ascii="Times New Roman" w:hAnsi="Times New Roman" w:cs="Times New Roman"/>
          <w:bCs/>
          <w:sz w:val="28"/>
          <w:szCs w:val="28"/>
        </w:rPr>
        <w:t>г</w:t>
      </w:r>
      <w:r w:rsidR="00E10636" w:rsidRPr="0023642E">
        <w:rPr>
          <w:rFonts w:ascii="Times New Roman" w:hAnsi="Times New Roman" w:cs="Times New Roman"/>
          <w:bCs/>
          <w:sz w:val="28"/>
          <w:szCs w:val="28"/>
        </w:rPr>
        <w:t>.</w:t>
      </w:r>
      <w:r w:rsidR="0040090F" w:rsidRPr="00236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3ED">
        <w:rPr>
          <w:rFonts w:ascii="Times New Roman" w:hAnsi="Times New Roman" w:cs="Times New Roman"/>
          <w:bCs/>
          <w:sz w:val="28"/>
          <w:szCs w:val="28"/>
        </w:rPr>
        <w:t>двое человек</w:t>
      </w:r>
      <w:r w:rsidRPr="0023642E">
        <w:rPr>
          <w:rFonts w:ascii="Times New Roman" w:hAnsi="Times New Roman" w:cs="Times New Roman"/>
          <w:bCs/>
          <w:sz w:val="28"/>
          <w:szCs w:val="28"/>
        </w:rPr>
        <w:t xml:space="preserve"> подавали документы в комиссию на рассмотрение</w:t>
      </w:r>
      <w:r w:rsidR="008F43ED">
        <w:rPr>
          <w:rFonts w:ascii="Times New Roman" w:hAnsi="Times New Roman" w:cs="Times New Roman"/>
          <w:bCs/>
          <w:sz w:val="28"/>
          <w:szCs w:val="28"/>
        </w:rPr>
        <w:t>, но к сожалению, сертификаты им не были выделены Министерством науки и образования. Члены комиссии участвовали в учебном семинаре по вопросам жилищного законодательства и городского проекта «Достойное жилье».</w:t>
      </w:r>
    </w:p>
    <w:p w14:paraId="009BDE39" w14:textId="77777777" w:rsidR="00956A9F" w:rsidRPr="0023642E" w:rsidRDefault="00956A9F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A8CFE0" w14:textId="74DD6D35" w:rsidR="00820215" w:rsidRPr="0023642E" w:rsidRDefault="007537DE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Профсоюзный комитет и его </w:t>
      </w:r>
      <w:r w:rsidR="007D058C" w:rsidRPr="0023642E">
        <w:rPr>
          <w:rFonts w:ascii="Times New Roman" w:hAnsi="Times New Roman" w:cs="Times New Roman"/>
          <w:b/>
          <w:sz w:val="28"/>
          <w:szCs w:val="28"/>
        </w:rPr>
        <w:t>К</w:t>
      </w:r>
      <w:r w:rsidRPr="0023642E">
        <w:rPr>
          <w:rFonts w:ascii="Times New Roman" w:hAnsi="Times New Roman" w:cs="Times New Roman"/>
          <w:b/>
          <w:sz w:val="28"/>
          <w:szCs w:val="28"/>
        </w:rPr>
        <w:t xml:space="preserve">омиссия по культурно-массовым мероприятиям и работе с ветеранами </w:t>
      </w:r>
      <w:r w:rsidRPr="0023642E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7D058C" w:rsidRPr="0023642E">
        <w:rPr>
          <w:rFonts w:ascii="Times New Roman" w:hAnsi="Times New Roman" w:cs="Times New Roman"/>
          <w:sz w:val="28"/>
          <w:szCs w:val="28"/>
        </w:rPr>
        <w:t>Шахова Елена Михайловна</w:t>
      </w:r>
      <w:r w:rsidRPr="0023642E">
        <w:rPr>
          <w:rFonts w:ascii="Times New Roman" w:hAnsi="Times New Roman" w:cs="Times New Roman"/>
          <w:sz w:val="28"/>
          <w:szCs w:val="28"/>
        </w:rPr>
        <w:t>) содействует проведению и организации культурно-массовых мероприяти</w:t>
      </w:r>
      <w:r w:rsidR="00820215" w:rsidRPr="0023642E">
        <w:rPr>
          <w:rFonts w:ascii="Times New Roman" w:hAnsi="Times New Roman" w:cs="Times New Roman"/>
          <w:sz w:val="28"/>
          <w:szCs w:val="28"/>
        </w:rPr>
        <w:t xml:space="preserve">й </w:t>
      </w:r>
      <w:r w:rsidRPr="0023642E">
        <w:rPr>
          <w:rFonts w:ascii="Times New Roman" w:hAnsi="Times New Roman" w:cs="Times New Roman"/>
          <w:sz w:val="28"/>
          <w:szCs w:val="28"/>
        </w:rPr>
        <w:t>для работников и их детей</w:t>
      </w:r>
      <w:r w:rsidR="00820215" w:rsidRPr="0023642E">
        <w:rPr>
          <w:rFonts w:ascii="Times New Roman" w:hAnsi="Times New Roman" w:cs="Times New Roman"/>
          <w:sz w:val="28"/>
          <w:szCs w:val="28"/>
        </w:rPr>
        <w:t xml:space="preserve">. </w:t>
      </w:r>
      <w:r w:rsidR="005C120B" w:rsidRPr="0023642E">
        <w:rPr>
          <w:rFonts w:ascii="Times New Roman" w:hAnsi="Times New Roman" w:cs="Times New Roman"/>
          <w:sz w:val="28"/>
          <w:szCs w:val="28"/>
        </w:rPr>
        <w:t xml:space="preserve">Комиссия активно участвует во всех социально-значимых мероприятиях Университета, в том числе Дне Университета. </w:t>
      </w:r>
      <w:r w:rsidR="00820215" w:rsidRPr="0023642E">
        <w:rPr>
          <w:rFonts w:ascii="Times New Roman" w:hAnsi="Times New Roman" w:cs="Times New Roman"/>
          <w:sz w:val="28"/>
          <w:szCs w:val="28"/>
        </w:rPr>
        <w:t>Это индивидуальные выставки наших работников, конкурсы</w:t>
      </w:r>
      <w:r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820215" w:rsidRPr="0023642E">
        <w:rPr>
          <w:rFonts w:ascii="Times New Roman" w:hAnsi="Times New Roman" w:cs="Times New Roman"/>
          <w:sz w:val="28"/>
          <w:szCs w:val="28"/>
        </w:rPr>
        <w:t xml:space="preserve">детского рисунка и т. п., концерты в подразделениях по случаю праздников и памятных дат. Комиссия проводит много мероприятий, посвященных победе в Великой Отечественной войне: акции «Георгиевская ленточка», «Сирень Победы», возложение цветов на территории мемориала «Концлагерь Красный», водружение Знамени Победы на вершинах крымских гор. </w:t>
      </w:r>
    </w:p>
    <w:p w14:paraId="6DB373AD" w14:textId="4EF965DE" w:rsidR="005B1BA6" w:rsidRPr="0023642E" w:rsidRDefault="005B1BA6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lastRenderedPageBreak/>
        <w:t>В отчетном году многие из нас побывали на экскурсии в пещере «Таврида». Были организованы группы от профкома КФУ и комиссии по культурно-массовым мероприятиям, структурных подразделений Гуманитарно-педагогической академии, Евпаторийского института социальных наук, Центра по управлению жилищным фондом и базами практик и др.</w:t>
      </w:r>
    </w:p>
    <w:p w14:paraId="50C5E810" w14:textId="53B1F448" w:rsidR="005B1BA6" w:rsidRPr="0023642E" w:rsidRDefault="005B1BA6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Активно работала комиссия в преддверии новогодних праздников</w:t>
      </w:r>
      <w:r w:rsidR="008D35A0" w:rsidRPr="0023642E">
        <w:rPr>
          <w:rFonts w:ascii="Times New Roman" w:hAnsi="Times New Roman" w:cs="Times New Roman"/>
          <w:sz w:val="28"/>
          <w:szCs w:val="28"/>
        </w:rPr>
        <w:t xml:space="preserve">. Была организована выставка детского творчества «Мир глазами детей», на которую были представлены работы детьми сотрудников Физико-технического института, Техникума гидромелиорации и механизации сельского хозяйства, Института биохимических технологий, экологии и фармации, Таврической академии, аппарата Профкома и др. Участники были награждены дипломами, а те, кто принимал участие в открытии выставки, получил сладкий подарок. Хотелось бы призвать председателей активней вовлекать сотрудников в подобные мероприятия, </w:t>
      </w:r>
      <w:r w:rsidR="00EF7EE8" w:rsidRPr="008F43ED">
        <w:rPr>
          <w:rFonts w:ascii="Times New Roman" w:hAnsi="Times New Roman" w:cs="Times New Roman"/>
          <w:sz w:val="28"/>
          <w:szCs w:val="28"/>
        </w:rPr>
        <w:t>научиться</w:t>
      </w:r>
      <w:r w:rsidR="00EF7EE8" w:rsidRPr="0023642E">
        <w:rPr>
          <w:rFonts w:ascii="Times New Roman" w:hAnsi="Times New Roman" w:cs="Times New Roman"/>
          <w:sz w:val="28"/>
          <w:szCs w:val="28"/>
        </w:rPr>
        <w:t xml:space="preserve"> мотивировать их.</w:t>
      </w:r>
    </w:p>
    <w:p w14:paraId="6CF550FC" w14:textId="6DA8FCB9" w:rsidR="00EF7EE8" w:rsidRPr="0023642E" w:rsidRDefault="00EF7EE8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Для детей были организовано новогоднее представление «Золушка</w:t>
      </w:r>
      <w:r w:rsidR="007B72B2" w:rsidRPr="0023642E">
        <w:rPr>
          <w:rFonts w:ascii="Times New Roman" w:hAnsi="Times New Roman" w:cs="Times New Roman"/>
          <w:sz w:val="28"/>
          <w:szCs w:val="28"/>
        </w:rPr>
        <w:t xml:space="preserve">», которое посетило около 500 детей и их родителей. Перед ним традиционно прошли мастер-классы «Город мастеров», на которых дети учились делать новогодние игрушки и поделки. По билетам </w:t>
      </w:r>
      <w:proofErr w:type="spellStart"/>
      <w:r w:rsidR="007B72B2" w:rsidRPr="0023642E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7B72B2" w:rsidRPr="0023642E">
        <w:rPr>
          <w:rFonts w:ascii="Times New Roman" w:hAnsi="Times New Roman" w:cs="Times New Roman"/>
          <w:sz w:val="28"/>
          <w:szCs w:val="28"/>
        </w:rPr>
        <w:t xml:space="preserve"> на представление «</w:t>
      </w:r>
      <w:proofErr w:type="spellStart"/>
      <w:r w:rsidR="007B72B2" w:rsidRPr="0023642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7B72B2" w:rsidRPr="0023642E">
        <w:rPr>
          <w:rFonts w:ascii="Times New Roman" w:hAnsi="Times New Roman" w:cs="Times New Roman"/>
          <w:sz w:val="28"/>
          <w:szCs w:val="28"/>
        </w:rPr>
        <w:t>» в ДК Профсоюза по решению профкома в этом году пошли дети из многодетных семей – было закуплено 90 билетов. Также профком раздал всем детям сладкие подарки.</w:t>
      </w:r>
    </w:p>
    <w:p w14:paraId="06F42C89" w14:textId="237437E9" w:rsidR="007B72B2" w:rsidRDefault="007B72B2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Для взрослых в этом году в структурных подразделениях организовывались корпоративы, концерты. Эти мероприятия освещались на сайте Профсоюзной организации КФУ</w:t>
      </w:r>
      <w:r w:rsidR="00ED1013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Pr="0023642E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23642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3642E">
        <w:rPr>
          <w:rFonts w:ascii="Times New Roman" w:hAnsi="Times New Roman" w:cs="Times New Roman"/>
          <w:sz w:val="28"/>
          <w:szCs w:val="28"/>
        </w:rPr>
        <w:t>.</w:t>
      </w:r>
    </w:p>
    <w:p w14:paraId="3C919CA4" w14:textId="73B0A1D4" w:rsidR="008F43ED" w:rsidRPr="0023642E" w:rsidRDefault="008F43E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структурах активно работают комиссии по культурно-массовым мероприятиям, проводятся мероприятия к государственным и профессиональным праздникам.</w:t>
      </w:r>
    </w:p>
    <w:p w14:paraId="453BB3CB" w14:textId="5D53D9A9" w:rsidR="007537DE" w:rsidRPr="0023642E" w:rsidRDefault="00A44F81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Большинство мероприятий </w:t>
      </w:r>
      <w:r w:rsidR="007B72B2" w:rsidRPr="0023642E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Pr="0023642E">
        <w:rPr>
          <w:rFonts w:ascii="Times New Roman" w:hAnsi="Times New Roman" w:cs="Times New Roman"/>
          <w:sz w:val="28"/>
          <w:szCs w:val="28"/>
        </w:rPr>
        <w:t>проходи</w:t>
      </w:r>
      <w:r w:rsidR="007B72B2" w:rsidRPr="0023642E">
        <w:rPr>
          <w:rFonts w:ascii="Times New Roman" w:hAnsi="Times New Roman" w:cs="Times New Roman"/>
          <w:sz w:val="28"/>
          <w:szCs w:val="28"/>
        </w:rPr>
        <w:t>т</w:t>
      </w:r>
      <w:r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05566A" w:rsidRPr="0023642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05566A" w:rsidRPr="0023642E">
        <w:rPr>
          <w:rFonts w:ascii="Times New Roman" w:hAnsi="Times New Roman" w:cs="Times New Roman"/>
          <w:b/>
          <w:sz w:val="28"/>
          <w:szCs w:val="28"/>
        </w:rPr>
        <w:t>комиссией по информации и связям с общественностью</w:t>
      </w:r>
      <w:r w:rsidR="0005566A" w:rsidRPr="0023642E">
        <w:rPr>
          <w:rFonts w:ascii="Times New Roman" w:hAnsi="Times New Roman" w:cs="Times New Roman"/>
          <w:sz w:val="28"/>
          <w:szCs w:val="28"/>
        </w:rPr>
        <w:t xml:space="preserve"> (председатель – Губанова Елена Владимировна), </w:t>
      </w:r>
      <w:r w:rsidRPr="0023642E">
        <w:rPr>
          <w:rFonts w:ascii="Times New Roman" w:hAnsi="Times New Roman" w:cs="Times New Roman"/>
          <w:sz w:val="28"/>
          <w:szCs w:val="28"/>
        </w:rPr>
        <w:t>с</w:t>
      </w:r>
      <w:r w:rsidR="007B72B2" w:rsidRPr="0023642E">
        <w:rPr>
          <w:rFonts w:ascii="Times New Roman" w:hAnsi="Times New Roman" w:cs="Times New Roman"/>
          <w:sz w:val="28"/>
          <w:szCs w:val="28"/>
        </w:rPr>
        <w:t xml:space="preserve"> анонсами на</w:t>
      </w:r>
      <w:r w:rsidRPr="0023642E">
        <w:rPr>
          <w:rFonts w:ascii="Times New Roman" w:hAnsi="Times New Roman" w:cs="Times New Roman"/>
          <w:sz w:val="28"/>
          <w:szCs w:val="28"/>
        </w:rPr>
        <w:t xml:space="preserve"> сайт</w:t>
      </w:r>
      <w:r w:rsidR="007B72B2" w:rsidRPr="0023642E">
        <w:rPr>
          <w:rFonts w:ascii="Times New Roman" w:hAnsi="Times New Roman" w:cs="Times New Roman"/>
          <w:sz w:val="28"/>
          <w:szCs w:val="28"/>
        </w:rPr>
        <w:t>е</w:t>
      </w:r>
      <w:r w:rsidRPr="0023642E">
        <w:rPr>
          <w:rFonts w:ascii="Times New Roman" w:hAnsi="Times New Roman" w:cs="Times New Roman"/>
          <w:sz w:val="28"/>
          <w:szCs w:val="28"/>
        </w:rPr>
        <w:t xml:space="preserve"> и </w:t>
      </w:r>
      <w:r w:rsidR="007B72B2" w:rsidRPr="0023642E">
        <w:rPr>
          <w:rFonts w:ascii="Times New Roman" w:hAnsi="Times New Roman" w:cs="Times New Roman"/>
          <w:sz w:val="28"/>
          <w:szCs w:val="28"/>
        </w:rPr>
        <w:t xml:space="preserve">в </w:t>
      </w:r>
      <w:r w:rsidRPr="0023642E">
        <w:rPr>
          <w:rFonts w:ascii="Times New Roman" w:hAnsi="Times New Roman" w:cs="Times New Roman"/>
          <w:sz w:val="28"/>
          <w:szCs w:val="28"/>
        </w:rPr>
        <w:t>социальных сет</w:t>
      </w:r>
      <w:r w:rsidR="007B72B2" w:rsidRPr="0023642E">
        <w:rPr>
          <w:rFonts w:ascii="Times New Roman" w:hAnsi="Times New Roman" w:cs="Times New Roman"/>
          <w:sz w:val="28"/>
          <w:szCs w:val="28"/>
        </w:rPr>
        <w:t>ях</w:t>
      </w:r>
      <w:r w:rsidRPr="0023642E">
        <w:rPr>
          <w:rFonts w:ascii="Times New Roman" w:hAnsi="Times New Roman" w:cs="Times New Roman"/>
          <w:sz w:val="28"/>
          <w:szCs w:val="28"/>
        </w:rPr>
        <w:t xml:space="preserve"> ППОР</w:t>
      </w:r>
      <w:r w:rsidR="007B72B2" w:rsidRPr="0023642E">
        <w:rPr>
          <w:rFonts w:ascii="Times New Roman" w:hAnsi="Times New Roman" w:cs="Times New Roman"/>
          <w:sz w:val="28"/>
          <w:szCs w:val="28"/>
        </w:rPr>
        <w:t xml:space="preserve"> и </w:t>
      </w:r>
      <w:r w:rsidR="007B72B2" w:rsidRPr="0023642E">
        <w:rPr>
          <w:rFonts w:ascii="Times New Roman" w:hAnsi="Times New Roman" w:cs="Times New Roman"/>
          <w:sz w:val="28"/>
          <w:szCs w:val="28"/>
        </w:rPr>
        <w:lastRenderedPageBreak/>
        <w:t>последующим отчетом</w:t>
      </w:r>
      <w:r w:rsidRPr="0023642E">
        <w:rPr>
          <w:rFonts w:ascii="Times New Roman" w:hAnsi="Times New Roman" w:cs="Times New Roman"/>
          <w:sz w:val="28"/>
          <w:szCs w:val="28"/>
        </w:rPr>
        <w:t xml:space="preserve">. </w:t>
      </w:r>
      <w:r w:rsidR="007B72B2" w:rsidRPr="0023642E">
        <w:rPr>
          <w:rFonts w:ascii="Times New Roman" w:hAnsi="Times New Roman" w:cs="Times New Roman"/>
          <w:sz w:val="28"/>
          <w:szCs w:val="28"/>
        </w:rPr>
        <w:t>К сожалению, не всегда структурные подразделения отчитываются о своих мероприятиях. Здесь в пример можно поставить профсоюзные организации Медицинской академии и Медицинского колледжа, Бахчисарайского колледжа</w:t>
      </w:r>
      <w:r w:rsidR="0005566A" w:rsidRPr="0023642E">
        <w:rPr>
          <w:rFonts w:ascii="Times New Roman" w:hAnsi="Times New Roman" w:cs="Times New Roman"/>
          <w:sz w:val="28"/>
          <w:szCs w:val="28"/>
        </w:rPr>
        <w:t xml:space="preserve"> архитектуры и дизайна. </w:t>
      </w:r>
    </w:p>
    <w:p w14:paraId="1E6D5C06" w14:textId="12D0E8F2" w:rsidR="003E109D" w:rsidRPr="0023642E" w:rsidRDefault="00CD1B04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Информационной комиссией п</w:t>
      </w:r>
      <w:r w:rsidR="003E109D" w:rsidRPr="0023642E">
        <w:rPr>
          <w:rFonts w:ascii="Times New Roman" w:hAnsi="Times New Roman" w:cs="Times New Roman"/>
          <w:sz w:val="28"/>
          <w:szCs w:val="28"/>
        </w:rPr>
        <w:t xml:space="preserve">оддерживается постоянная связь с </w:t>
      </w:r>
      <w:proofErr w:type="spellStart"/>
      <w:r w:rsidR="003E109D" w:rsidRPr="0023642E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3E109D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820215" w:rsidRPr="0023642E">
        <w:rPr>
          <w:rFonts w:ascii="Times New Roman" w:hAnsi="Times New Roman" w:cs="Times New Roman"/>
          <w:sz w:val="28"/>
          <w:szCs w:val="28"/>
        </w:rPr>
        <w:t>П</w:t>
      </w:r>
      <w:r w:rsidR="003E109D" w:rsidRPr="0023642E">
        <w:rPr>
          <w:rFonts w:ascii="Times New Roman" w:hAnsi="Times New Roman" w:cs="Times New Roman"/>
          <w:sz w:val="28"/>
          <w:szCs w:val="28"/>
        </w:rPr>
        <w:t xml:space="preserve">рофсоюза, учреждениями культуры и другими организациями. </w:t>
      </w:r>
      <w:r w:rsidR="007A2C8F" w:rsidRPr="0023642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3E109D" w:rsidRPr="0023642E">
        <w:rPr>
          <w:rFonts w:ascii="Times New Roman" w:hAnsi="Times New Roman" w:cs="Times New Roman"/>
          <w:sz w:val="28"/>
          <w:szCs w:val="28"/>
        </w:rPr>
        <w:t>приоритетны</w:t>
      </w:r>
      <w:r w:rsidR="007A2C8F" w:rsidRPr="0023642E">
        <w:rPr>
          <w:rFonts w:ascii="Times New Roman" w:hAnsi="Times New Roman" w:cs="Times New Roman"/>
          <w:sz w:val="28"/>
          <w:szCs w:val="28"/>
        </w:rPr>
        <w:t>х</w:t>
      </w:r>
      <w:r w:rsidR="003E109D" w:rsidRPr="0023642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A2C8F" w:rsidRPr="0023642E">
        <w:rPr>
          <w:rFonts w:ascii="Times New Roman" w:hAnsi="Times New Roman" w:cs="Times New Roman"/>
          <w:sz w:val="28"/>
          <w:szCs w:val="28"/>
        </w:rPr>
        <w:t xml:space="preserve">й </w:t>
      </w:r>
      <w:r w:rsidR="003E109D" w:rsidRPr="0023642E">
        <w:rPr>
          <w:rFonts w:ascii="Times New Roman" w:hAnsi="Times New Roman" w:cs="Times New Roman"/>
          <w:sz w:val="28"/>
          <w:szCs w:val="28"/>
        </w:rPr>
        <w:t>профсоюзной деятельности</w:t>
      </w:r>
      <w:r w:rsidR="007A2C8F" w:rsidRPr="0023642E">
        <w:rPr>
          <w:rFonts w:ascii="Times New Roman" w:hAnsi="Times New Roman" w:cs="Times New Roman"/>
          <w:sz w:val="28"/>
          <w:szCs w:val="28"/>
        </w:rPr>
        <w:t xml:space="preserve"> является поддержка сайта профсоюзной организации и страничек в социальных сетях</w:t>
      </w:r>
      <w:r w:rsidR="003E109D" w:rsidRPr="0023642E">
        <w:rPr>
          <w:rFonts w:ascii="Times New Roman" w:hAnsi="Times New Roman" w:cs="Times New Roman"/>
          <w:sz w:val="28"/>
          <w:szCs w:val="28"/>
        </w:rPr>
        <w:t xml:space="preserve">. </w:t>
      </w:r>
      <w:r w:rsidR="001C60F6" w:rsidRPr="0023642E">
        <w:rPr>
          <w:rFonts w:ascii="Times New Roman" w:hAnsi="Times New Roman" w:cs="Times New Roman"/>
          <w:sz w:val="28"/>
          <w:szCs w:val="28"/>
        </w:rPr>
        <w:t>Второй год подряд сайт нашей организации побеждает в информационном конкурсе республиканского комитета в номинации «Лучший сайт Профсоюзной организации».</w:t>
      </w:r>
    </w:p>
    <w:p w14:paraId="64700D85" w14:textId="25B968C2" w:rsidR="009B364F" w:rsidRPr="0023642E" w:rsidRDefault="001C60F6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Слабо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25FC9" w:rsidRPr="0023642E">
        <w:rPr>
          <w:rFonts w:ascii="Times New Roman" w:hAnsi="Times New Roman" w:cs="Times New Roman"/>
          <w:sz w:val="28"/>
          <w:szCs w:val="28"/>
        </w:rPr>
        <w:t>ала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596982" w:rsidRPr="0023642E">
        <w:rPr>
          <w:rFonts w:ascii="Times New Roman" w:hAnsi="Times New Roman" w:cs="Times New Roman"/>
          <w:b/>
          <w:sz w:val="28"/>
          <w:szCs w:val="28"/>
        </w:rPr>
        <w:t>комиссия по организационно-спортивной работе</w:t>
      </w:r>
      <w:r w:rsidRPr="0023642E">
        <w:rPr>
          <w:rFonts w:ascii="Times New Roman" w:hAnsi="Times New Roman" w:cs="Times New Roman"/>
          <w:sz w:val="28"/>
          <w:szCs w:val="28"/>
        </w:rPr>
        <w:t xml:space="preserve"> (председатель комиссии Светлана Владимировна Погодина).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Pr="0023642E">
        <w:rPr>
          <w:rFonts w:ascii="Times New Roman" w:hAnsi="Times New Roman" w:cs="Times New Roman"/>
          <w:sz w:val="28"/>
          <w:szCs w:val="28"/>
        </w:rPr>
        <w:t>Было</w:t>
      </w:r>
      <w:r w:rsidR="007A2C8F" w:rsidRPr="0023642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23642E">
        <w:rPr>
          <w:rFonts w:ascii="Times New Roman" w:hAnsi="Times New Roman" w:cs="Times New Roman"/>
          <w:sz w:val="28"/>
          <w:szCs w:val="28"/>
        </w:rPr>
        <w:t>о</w:t>
      </w:r>
      <w:r w:rsidR="007A2C8F" w:rsidRPr="0023642E">
        <w:rPr>
          <w:rFonts w:ascii="Times New Roman" w:hAnsi="Times New Roman" w:cs="Times New Roman"/>
          <w:sz w:val="28"/>
          <w:szCs w:val="28"/>
        </w:rPr>
        <w:t xml:space="preserve"> все</w:t>
      </w:r>
      <w:r w:rsidRPr="0023642E">
        <w:rPr>
          <w:rFonts w:ascii="Times New Roman" w:hAnsi="Times New Roman" w:cs="Times New Roman"/>
          <w:sz w:val="28"/>
          <w:szCs w:val="28"/>
        </w:rPr>
        <w:t>го</w:t>
      </w:r>
      <w:r w:rsidR="007A2C8F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415228" w:rsidRPr="0023642E">
        <w:rPr>
          <w:rFonts w:ascii="Times New Roman" w:hAnsi="Times New Roman" w:cs="Times New Roman"/>
          <w:sz w:val="28"/>
          <w:szCs w:val="28"/>
        </w:rPr>
        <w:t xml:space="preserve">2 турнира </w:t>
      </w:r>
      <w:r w:rsidR="00665D15" w:rsidRPr="0023642E">
        <w:rPr>
          <w:rFonts w:ascii="Times New Roman" w:hAnsi="Times New Roman" w:cs="Times New Roman"/>
          <w:sz w:val="28"/>
          <w:szCs w:val="28"/>
        </w:rPr>
        <w:t xml:space="preserve">под руководством состоялось два турнира – по настольному теннису и большому теннису. </w:t>
      </w:r>
      <w:r w:rsidR="00415228" w:rsidRPr="0023642E"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Pr="0023642E">
        <w:rPr>
          <w:rFonts w:ascii="Times New Roman" w:hAnsi="Times New Roman" w:cs="Times New Roman"/>
          <w:sz w:val="28"/>
          <w:szCs w:val="28"/>
        </w:rPr>
        <w:t xml:space="preserve">по большому теннису </w:t>
      </w:r>
      <w:r w:rsidR="00415228" w:rsidRPr="0023642E">
        <w:rPr>
          <w:rFonts w:ascii="Times New Roman" w:hAnsi="Times New Roman" w:cs="Times New Roman"/>
          <w:sz w:val="28"/>
          <w:szCs w:val="28"/>
        </w:rPr>
        <w:t xml:space="preserve">приняли участие представители </w:t>
      </w:r>
      <w:r w:rsidR="002601E1" w:rsidRPr="0023642E">
        <w:rPr>
          <w:rFonts w:ascii="Times New Roman" w:hAnsi="Times New Roman" w:cs="Times New Roman"/>
          <w:sz w:val="28"/>
          <w:szCs w:val="28"/>
        </w:rPr>
        <w:t>9</w:t>
      </w:r>
      <w:r w:rsidR="00415228" w:rsidRPr="0023642E">
        <w:rPr>
          <w:rFonts w:ascii="Times New Roman" w:hAnsi="Times New Roman" w:cs="Times New Roman"/>
          <w:sz w:val="28"/>
          <w:szCs w:val="28"/>
        </w:rPr>
        <w:t xml:space="preserve">-ти структурных подразделений в количестве </w:t>
      </w:r>
      <w:r w:rsidR="002601E1" w:rsidRPr="0023642E">
        <w:rPr>
          <w:rFonts w:ascii="Times New Roman" w:hAnsi="Times New Roman" w:cs="Times New Roman"/>
          <w:sz w:val="28"/>
          <w:szCs w:val="28"/>
        </w:rPr>
        <w:t>46</w:t>
      </w:r>
      <w:r w:rsidR="00415228" w:rsidRPr="002364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5228" w:rsidRPr="008F43ED">
        <w:rPr>
          <w:rFonts w:ascii="Times New Roman" w:hAnsi="Times New Roman" w:cs="Times New Roman"/>
          <w:sz w:val="28"/>
          <w:szCs w:val="28"/>
        </w:rPr>
        <w:t>.</w:t>
      </w:r>
      <w:r w:rsidR="00415228" w:rsidRPr="0023642E">
        <w:rPr>
          <w:rFonts w:ascii="Times New Roman" w:hAnsi="Times New Roman" w:cs="Times New Roman"/>
          <w:sz w:val="28"/>
          <w:szCs w:val="28"/>
        </w:rPr>
        <w:t xml:space="preserve"> Соревнованиям предшествовали тренировки (2 раза в неделю) под руководством опытных специалистов, профсоюзных спортивных активистов (профессор </w:t>
      </w:r>
      <w:r w:rsidR="00820215" w:rsidRPr="0023642E">
        <w:rPr>
          <w:rFonts w:ascii="Times New Roman" w:hAnsi="Times New Roman" w:cs="Times New Roman"/>
          <w:sz w:val="28"/>
          <w:szCs w:val="28"/>
        </w:rPr>
        <w:t>А.Т. </w:t>
      </w:r>
      <w:r w:rsidR="00415228" w:rsidRPr="0023642E">
        <w:rPr>
          <w:rFonts w:ascii="Times New Roman" w:hAnsi="Times New Roman" w:cs="Times New Roman"/>
          <w:sz w:val="28"/>
          <w:szCs w:val="28"/>
        </w:rPr>
        <w:t xml:space="preserve">Дворецкий, </w:t>
      </w:r>
      <w:r w:rsidR="00820215" w:rsidRPr="0023642E">
        <w:rPr>
          <w:rFonts w:ascii="Times New Roman" w:hAnsi="Times New Roman" w:cs="Times New Roman"/>
          <w:sz w:val="28"/>
          <w:szCs w:val="28"/>
        </w:rPr>
        <w:t>С.П. </w:t>
      </w:r>
      <w:r w:rsidR="00415228" w:rsidRPr="0023642E">
        <w:rPr>
          <w:rFonts w:ascii="Times New Roman" w:hAnsi="Times New Roman" w:cs="Times New Roman"/>
          <w:sz w:val="28"/>
          <w:szCs w:val="28"/>
        </w:rPr>
        <w:t xml:space="preserve">Сафронов, </w:t>
      </w:r>
      <w:r w:rsidR="00820215" w:rsidRPr="0023642E">
        <w:rPr>
          <w:rFonts w:ascii="Times New Roman" w:hAnsi="Times New Roman" w:cs="Times New Roman"/>
          <w:sz w:val="28"/>
          <w:szCs w:val="28"/>
        </w:rPr>
        <w:t>Т.В. </w:t>
      </w:r>
      <w:r w:rsidR="00415228" w:rsidRPr="0023642E">
        <w:rPr>
          <w:rFonts w:ascii="Times New Roman" w:hAnsi="Times New Roman" w:cs="Times New Roman"/>
          <w:sz w:val="28"/>
          <w:szCs w:val="28"/>
        </w:rPr>
        <w:t>Сафронова) По итогам этих соревнований все участники были награждены ценными подарками, а победители грамотами и медалями. Самые активные орга</w:t>
      </w:r>
      <w:r w:rsidR="00665D15" w:rsidRPr="0023642E">
        <w:rPr>
          <w:rFonts w:ascii="Times New Roman" w:hAnsi="Times New Roman" w:cs="Times New Roman"/>
          <w:sz w:val="28"/>
          <w:szCs w:val="28"/>
        </w:rPr>
        <w:t>низаторы и участники Спартакиад</w:t>
      </w:r>
      <w:r w:rsidR="00415228" w:rsidRPr="0023642E">
        <w:rPr>
          <w:rFonts w:ascii="Times New Roman" w:hAnsi="Times New Roman" w:cs="Times New Roman"/>
          <w:sz w:val="28"/>
          <w:szCs w:val="28"/>
        </w:rPr>
        <w:t xml:space="preserve"> были материально поощрены.</w:t>
      </w:r>
      <w:r w:rsidR="007A2C8F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="00820215" w:rsidRPr="0023642E">
        <w:rPr>
          <w:rFonts w:ascii="Times New Roman" w:hAnsi="Times New Roman" w:cs="Times New Roman"/>
          <w:sz w:val="28"/>
          <w:szCs w:val="28"/>
        </w:rPr>
        <w:t>Уже несколько лет существует</w:t>
      </w:r>
      <w:r w:rsidR="007A2C8F" w:rsidRPr="0023642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20215" w:rsidRPr="0023642E">
        <w:rPr>
          <w:rFonts w:ascii="Times New Roman" w:hAnsi="Times New Roman" w:cs="Times New Roman"/>
          <w:sz w:val="28"/>
          <w:szCs w:val="28"/>
        </w:rPr>
        <w:t>енность</w:t>
      </w:r>
      <w:r w:rsidR="007A2C8F" w:rsidRPr="0023642E">
        <w:rPr>
          <w:rFonts w:ascii="Times New Roman" w:hAnsi="Times New Roman" w:cs="Times New Roman"/>
          <w:sz w:val="28"/>
          <w:szCs w:val="28"/>
        </w:rPr>
        <w:t xml:space="preserve"> с дирекцией спортивного клуба «</w:t>
      </w:r>
      <w:proofErr w:type="spellStart"/>
      <w:r w:rsidR="007A2C8F" w:rsidRPr="0023642E">
        <w:rPr>
          <w:rFonts w:ascii="Times New Roman" w:hAnsi="Times New Roman" w:cs="Times New Roman"/>
          <w:sz w:val="28"/>
          <w:szCs w:val="28"/>
        </w:rPr>
        <w:t>Ситек</w:t>
      </w:r>
      <w:proofErr w:type="spellEnd"/>
      <w:r w:rsidR="007A2C8F" w:rsidRPr="0023642E">
        <w:rPr>
          <w:rFonts w:ascii="Times New Roman" w:hAnsi="Times New Roman" w:cs="Times New Roman"/>
          <w:sz w:val="28"/>
          <w:szCs w:val="28"/>
        </w:rPr>
        <w:t xml:space="preserve">-Динамо» о тренировках наших членов </w:t>
      </w:r>
      <w:r w:rsidR="00820215" w:rsidRPr="0023642E">
        <w:rPr>
          <w:rFonts w:ascii="Times New Roman" w:hAnsi="Times New Roman" w:cs="Times New Roman"/>
          <w:sz w:val="28"/>
          <w:szCs w:val="28"/>
        </w:rPr>
        <w:t>П</w:t>
      </w:r>
      <w:r w:rsidR="007A2C8F" w:rsidRPr="0023642E">
        <w:rPr>
          <w:rFonts w:ascii="Times New Roman" w:hAnsi="Times New Roman" w:cs="Times New Roman"/>
          <w:sz w:val="28"/>
          <w:szCs w:val="28"/>
        </w:rPr>
        <w:t>рофсоюза на кортах клуба.</w:t>
      </w:r>
      <w:r w:rsidRPr="0023642E">
        <w:rPr>
          <w:rFonts w:ascii="Times New Roman" w:hAnsi="Times New Roman" w:cs="Times New Roman"/>
          <w:sz w:val="28"/>
          <w:szCs w:val="28"/>
        </w:rPr>
        <w:t xml:space="preserve"> Соревнования по настольному теннису не были организованы, была слабая информационная подготовка события и они проходили в рабочее время, поэтому в них приняло участие несколько человек.</w:t>
      </w:r>
    </w:p>
    <w:p w14:paraId="39C3A220" w14:textId="0EC76D7A" w:rsidR="00596982" w:rsidRPr="0023642E" w:rsidRDefault="00415228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Качественному проведению спортивных мероприятий и тренировок мешает изношенность спортивных баз структурных подразделений и их инфраструктуры (душевые, санузлы, покрытия спортивных площадок и т.</w:t>
      </w:r>
      <w:r w:rsidR="00820215" w:rsidRPr="0023642E">
        <w:rPr>
          <w:rFonts w:ascii="Times New Roman" w:hAnsi="Times New Roman" w:cs="Times New Roman"/>
          <w:sz w:val="28"/>
          <w:szCs w:val="28"/>
        </w:rPr>
        <w:t> </w:t>
      </w:r>
      <w:r w:rsidRPr="0023642E">
        <w:rPr>
          <w:rFonts w:ascii="Times New Roman" w:hAnsi="Times New Roman" w:cs="Times New Roman"/>
          <w:sz w:val="28"/>
          <w:szCs w:val="28"/>
        </w:rPr>
        <w:t>д.)</w:t>
      </w:r>
      <w:r w:rsidR="00596982" w:rsidRPr="002364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BF8CEE" w14:textId="71570965" w:rsidR="0005566A" w:rsidRPr="0023642E" w:rsidRDefault="0005566A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lastRenderedPageBreak/>
        <w:t>Необходимо также возобновить договорную работу с нашими структурными организациями по возможности использования нашими сотрудниками спортивных площадок, бассейнов Университета.</w:t>
      </w:r>
    </w:p>
    <w:p w14:paraId="212F744D" w14:textId="77777777" w:rsidR="00956A9F" w:rsidRPr="0023642E" w:rsidRDefault="00956A9F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F32AC" w:rsidRPr="0023642E">
        <w:rPr>
          <w:rFonts w:ascii="Times New Roman" w:hAnsi="Times New Roman" w:cs="Times New Roman"/>
          <w:sz w:val="28"/>
          <w:szCs w:val="28"/>
        </w:rPr>
        <w:t>2022 года активно стала работать</w:t>
      </w:r>
      <w:r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Pr="0023642E">
        <w:rPr>
          <w:rFonts w:ascii="Times New Roman" w:hAnsi="Times New Roman" w:cs="Times New Roman"/>
          <w:b/>
          <w:sz w:val="28"/>
          <w:szCs w:val="28"/>
        </w:rPr>
        <w:t>комиссия по социальным вопросам и общественному контролю</w:t>
      </w:r>
      <w:r w:rsidRPr="0023642E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DF32AC" w:rsidRPr="0023642E">
        <w:rPr>
          <w:rFonts w:ascii="Times New Roman" w:hAnsi="Times New Roman" w:cs="Times New Roman"/>
          <w:sz w:val="28"/>
          <w:szCs w:val="28"/>
        </w:rPr>
        <w:t>Елена Самарина</w:t>
      </w:r>
      <w:r w:rsidRPr="0023642E">
        <w:rPr>
          <w:rFonts w:ascii="Times New Roman" w:hAnsi="Times New Roman" w:cs="Times New Roman"/>
          <w:sz w:val="28"/>
          <w:szCs w:val="28"/>
        </w:rPr>
        <w:t>)</w:t>
      </w:r>
      <w:r w:rsidR="00415228" w:rsidRPr="0023642E">
        <w:rPr>
          <w:rFonts w:ascii="Times New Roman" w:hAnsi="Times New Roman" w:cs="Times New Roman"/>
          <w:sz w:val="28"/>
          <w:szCs w:val="28"/>
        </w:rPr>
        <w:t>.</w:t>
      </w:r>
      <w:r w:rsidR="00DF32AC" w:rsidRPr="0023642E">
        <w:rPr>
          <w:rFonts w:ascii="Times New Roman" w:hAnsi="Times New Roman" w:cs="Times New Roman"/>
          <w:sz w:val="28"/>
          <w:szCs w:val="28"/>
        </w:rPr>
        <w:t xml:space="preserve"> Достигнута договоренность с автошколой «Старт» о скидке в 2 тыс. рублей на занятия в автошколе для членов Профсоюза. </w:t>
      </w:r>
      <w:r w:rsidR="00BE08F5" w:rsidRPr="0023642E">
        <w:rPr>
          <w:rFonts w:ascii="Times New Roman" w:hAnsi="Times New Roman" w:cs="Times New Roman"/>
          <w:sz w:val="28"/>
          <w:szCs w:val="28"/>
        </w:rPr>
        <w:t>О</w:t>
      </w:r>
      <w:r w:rsidR="00DF32AC" w:rsidRPr="0023642E">
        <w:rPr>
          <w:rFonts w:ascii="Times New Roman" w:hAnsi="Times New Roman" w:cs="Times New Roman"/>
          <w:sz w:val="28"/>
          <w:szCs w:val="28"/>
        </w:rPr>
        <w:t xml:space="preserve">рганизована </w:t>
      </w:r>
      <w:r w:rsidR="00BE08F5" w:rsidRPr="0023642E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="00DF32AC" w:rsidRPr="0023642E">
        <w:rPr>
          <w:rFonts w:ascii="Times New Roman" w:hAnsi="Times New Roman" w:cs="Times New Roman"/>
          <w:sz w:val="28"/>
          <w:szCs w:val="28"/>
        </w:rPr>
        <w:t xml:space="preserve">экскурсия в </w:t>
      </w:r>
      <w:r w:rsidR="00BE08F5" w:rsidRPr="0023642E">
        <w:rPr>
          <w:rFonts w:ascii="Times New Roman" w:hAnsi="Times New Roman" w:cs="Times New Roman"/>
          <w:sz w:val="28"/>
          <w:szCs w:val="28"/>
        </w:rPr>
        <w:t>научно-клинический центр «Технологии здоровья и реабилитации», специализирующийся на лечении болевых, острых и хронических синдромов костно-мышечной системы (остеохондроза, артроза, артрита), а также физической реабилитации после травм позвоночника, операций на суставах и сосудах сердца. Осуществляется рассылка КММЦ заинтересованным работникам о программах центра.</w:t>
      </w:r>
    </w:p>
    <w:p w14:paraId="348D7D2C" w14:textId="77777777" w:rsidR="00956A9F" w:rsidRPr="0023642E" w:rsidRDefault="00E10636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За отчетный период ч</w:t>
      </w:r>
      <w:r w:rsidR="00956A9F" w:rsidRPr="0023642E">
        <w:rPr>
          <w:rFonts w:ascii="Times New Roman" w:hAnsi="Times New Roman" w:cs="Times New Roman"/>
          <w:sz w:val="28"/>
          <w:szCs w:val="28"/>
        </w:rPr>
        <w:t>лены комиссии в рамках своих структурных подразделений оказывают поддержку студентам и волонтерам в организации и проведении социальных программ и акций для работников и обучающихся университета.</w:t>
      </w:r>
    </w:p>
    <w:p w14:paraId="3307DA9A" w14:textId="1A9A73F1" w:rsidR="00956A9F" w:rsidRPr="0023642E" w:rsidRDefault="001C60F6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Члены к</w:t>
      </w:r>
      <w:r w:rsidR="00956A9F" w:rsidRPr="0023642E">
        <w:rPr>
          <w:rFonts w:ascii="Times New Roman" w:hAnsi="Times New Roman" w:cs="Times New Roman"/>
          <w:sz w:val="28"/>
          <w:szCs w:val="28"/>
        </w:rPr>
        <w:t>омисси</w:t>
      </w:r>
      <w:r w:rsidRPr="0023642E">
        <w:rPr>
          <w:rFonts w:ascii="Times New Roman" w:hAnsi="Times New Roman" w:cs="Times New Roman"/>
          <w:sz w:val="28"/>
          <w:szCs w:val="28"/>
        </w:rPr>
        <w:t>и</w:t>
      </w:r>
      <w:r w:rsidR="00956A9F" w:rsidRPr="0023642E">
        <w:rPr>
          <w:rFonts w:ascii="Times New Roman" w:hAnsi="Times New Roman" w:cs="Times New Roman"/>
          <w:sz w:val="28"/>
          <w:szCs w:val="28"/>
        </w:rPr>
        <w:t xml:space="preserve"> </w:t>
      </w:r>
      <w:r w:rsidRPr="0023642E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</w:t>
      </w:r>
      <w:r w:rsidR="00956A9F" w:rsidRPr="0023642E">
        <w:rPr>
          <w:rFonts w:ascii="Times New Roman" w:hAnsi="Times New Roman" w:cs="Times New Roman"/>
          <w:sz w:val="28"/>
          <w:szCs w:val="28"/>
        </w:rPr>
        <w:t>также провод</w:t>
      </w:r>
      <w:r w:rsidRPr="0023642E">
        <w:rPr>
          <w:rFonts w:ascii="Times New Roman" w:hAnsi="Times New Roman" w:cs="Times New Roman"/>
          <w:sz w:val="28"/>
          <w:szCs w:val="28"/>
        </w:rPr>
        <w:t>я</w:t>
      </w:r>
      <w:r w:rsidR="00956A9F" w:rsidRPr="0023642E">
        <w:rPr>
          <w:rFonts w:ascii="Times New Roman" w:hAnsi="Times New Roman" w:cs="Times New Roman"/>
          <w:sz w:val="28"/>
          <w:szCs w:val="28"/>
        </w:rPr>
        <w:t xml:space="preserve">т </w:t>
      </w:r>
      <w:r w:rsidR="00956A9F" w:rsidRPr="0023642E">
        <w:rPr>
          <w:rFonts w:ascii="Times New Roman" w:hAnsi="Times New Roman" w:cs="Times New Roman"/>
          <w:b/>
          <w:sz w:val="28"/>
          <w:szCs w:val="28"/>
        </w:rPr>
        <w:t>благотворительные акции</w:t>
      </w:r>
      <w:r w:rsidR="00956A9F" w:rsidRPr="0023642E">
        <w:rPr>
          <w:rFonts w:ascii="Times New Roman" w:hAnsi="Times New Roman" w:cs="Times New Roman"/>
          <w:sz w:val="28"/>
          <w:szCs w:val="28"/>
        </w:rPr>
        <w:t xml:space="preserve"> в детских домах и гериатрическом центре. </w:t>
      </w:r>
    </w:p>
    <w:p w14:paraId="4F5A02B6" w14:textId="36114B29" w:rsidR="00956A9F" w:rsidRPr="0023642E" w:rsidRDefault="00956A9F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23642E">
        <w:rPr>
          <w:rFonts w:ascii="Times New Roman" w:hAnsi="Times New Roman" w:cs="Times New Roman"/>
          <w:b/>
          <w:sz w:val="28"/>
          <w:szCs w:val="28"/>
        </w:rPr>
        <w:t>благотворительных взносов</w:t>
      </w:r>
      <w:r w:rsidRPr="0023642E">
        <w:rPr>
          <w:rFonts w:ascii="Times New Roman" w:hAnsi="Times New Roman" w:cs="Times New Roman"/>
          <w:sz w:val="28"/>
          <w:szCs w:val="28"/>
        </w:rPr>
        <w:t xml:space="preserve"> работников КФУ детям были закуплены новогодние подарки, памперсы, </w:t>
      </w:r>
      <w:r w:rsidR="00477314" w:rsidRPr="0023642E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Pr="0023642E">
        <w:rPr>
          <w:rFonts w:ascii="Times New Roman" w:hAnsi="Times New Roman" w:cs="Times New Roman"/>
          <w:sz w:val="28"/>
          <w:szCs w:val="28"/>
        </w:rPr>
        <w:t>проводятся социальные программы совместно со студентами</w:t>
      </w:r>
      <w:r w:rsidR="00477314" w:rsidRPr="0023642E">
        <w:rPr>
          <w:rFonts w:ascii="Times New Roman" w:hAnsi="Times New Roman" w:cs="Times New Roman"/>
          <w:sz w:val="28"/>
          <w:szCs w:val="28"/>
        </w:rPr>
        <w:t xml:space="preserve"> – Физико-технический институт, И</w:t>
      </w:r>
      <w:r w:rsidR="00B271DC" w:rsidRPr="0023642E">
        <w:rPr>
          <w:rFonts w:ascii="Times New Roman" w:hAnsi="Times New Roman" w:cs="Times New Roman"/>
          <w:sz w:val="28"/>
          <w:szCs w:val="28"/>
        </w:rPr>
        <w:t>н</w:t>
      </w:r>
      <w:r w:rsidR="00477314" w:rsidRPr="0023642E">
        <w:rPr>
          <w:rFonts w:ascii="Times New Roman" w:hAnsi="Times New Roman" w:cs="Times New Roman"/>
          <w:sz w:val="28"/>
          <w:szCs w:val="28"/>
        </w:rPr>
        <w:t>ститут «Таврическая академия»</w:t>
      </w:r>
      <w:r w:rsidRPr="0023642E">
        <w:rPr>
          <w:rFonts w:ascii="Times New Roman" w:hAnsi="Times New Roman" w:cs="Times New Roman"/>
          <w:sz w:val="28"/>
          <w:szCs w:val="28"/>
        </w:rPr>
        <w:t>.</w:t>
      </w:r>
    </w:p>
    <w:p w14:paraId="507D254E" w14:textId="228013C4" w:rsidR="000B1198" w:rsidRPr="0023642E" w:rsidRDefault="000B1198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На странице нашей профорганизации «ВКонтакте» Елена Самарина практически ежедневно размещает материалы социальной направленности, благодаря чему возросла популярность нашей страницы.</w:t>
      </w:r>
    </w:p>
    <w:p w14:paraId="4B26E5DF" w14:textId="673B5F97" w:rsidR="008F43ED" w:rsidRDefault="008F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CEFEBE" w14:textId="77777777" w:rsidR="002E0458" w:rsidRPr="0023642E" w:rsidRDefault="002E0458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E21B5" w14:textId="47578A2B" w:rsidR="00D85773" w:rsidRPr="0023642E" w:rsidRDefault="00D85773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 xml:space="preserve">ПРОФСОЮЗНЫЕ ОРГАНИЗАЦИИ </w:t>
      </w:r>
      <w:r w:rsidRPr="0023642E">
        <w:rPr>
          <w:rFonts w:ascii="Times New Roman" w:hAnsi="Times New Roman" w:cs="Times New Roman"/>
          <w:b/>
          <w:sz w:val="28"/>
          <w:szCs w:val="28"/>
        </w:rPr>
        <w:br/>
        <w:t>СТРУКТУРНЫХ ПОДРАЗДЕЛЕНИЙ</w:t>
      </w:r>
    </w:p>
    <w:p w14:paraId="56068FF1" w14:textId="7BF4A1DA" w:rsidR="00D85773" w:rsidRPr="0023642E" w:rsidRDefault="006C655D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По состоянию на декабрь 2022 года в структуре Первичной профсоюзной организации работников насчитывается </w:t>
      </w:r>
      <w:r w:rsidRPr="008F43ED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  <w:r w:rsidRPr="0023642E">
        <w:rPr>
          <w:rFonts w:ascii="Times New Roman" w:hAnsi="Times New Roman" w:cs="Times New Roman"/>
          <w:sz w:val="28"/>
          <w:szCs w:val="28"/>
        </w:rPr>
        <w:t xml:space="preserve"> профсоюзных организаций и групп.</w:t>
      </w:r>
    </w:p>
    <w:p w14:paraId="6BE44FED" w14:textId="77777777" w:rsidR="00D85773" w:rsidRPr="0023642E" w:rsidRDefault="00D85773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структуры"/>
      <w:bookmarkEnd w:id="1"/>
    </w:p>
    <w:p w14:paraId="2E4D691D" w14:textId="77777777" w:rsidR="00CE1EE3" w:rsidRPr="0023642E" w:rsidRDefault="00B236C1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CE1EE3" w:rsidRPr="0023642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AC653DA" w14:textId="77777777" w:rsidR="00D437F1" w:rsidRPr="0023642E" w:rsidRDefault="00B236C1" w:rsidP="0023642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ab/>
      </w:r>
      <w:r w:rsidR="00D437F1" w:rsidRPr="0023642E">
        <w:rPr>
          <w:rFonts w:ascii="Times New Roman" w:hAnsi="Times New Roman" w:cs="Times New Roman"/>
          <w:sz w:val="28"/>
          <w:szCs w:val="28"/>
        </w:rPr>
        <w:t xml:space="preserve">За </w:t>
      </w:r>
      <w:r w:rsidR="008D055E" w:rsidRPr="0023642E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D437F1" w:rsidRPr="0023642E">
        <w:rPr>
          <w:rFonts w:ascii="Times New Roman" w:hAnsi="Times New Roman" w:cs="Times New Roman"/>
          <w:sz w:val="28"/>
          <w:szCs w:val="28"/>
        </w:rPr>
        <w:t>период финансовым отделом ППОР КФУ им. В.</w:t>
      </w:r>
      <w:r w:rsidR="008D055E" w:rsidRPr="0023642E">
        <w:rPr>
          <w:rFonts w:ascii="Times New Roman" w:hAnsi="Times New Roman" w:cs="Times New Roman"/>
          <w:sz w:val="28"/>
          <w:szCs w:val="28"/>
        </w:rPr>
        <w:t> </w:t>
      </w:r>
      <w:r w:rsidR="00D437F1" w:rsidRPr="0023642E">
        <w:rPr>
          <w:rFonts w:ascii="Times New Roman" w:hAnsi="Times New Roman" w:cs="Times New Roman"/>
          <w:sz w:val="28"/>
          <w:szCs w:val="28"/>
        </w:rPr>
        <w:t>И.</w:t>
      </w:r>
      <w:r w:rsidR="008D055E" w:rsidRPr="0023642E">
        <w:rPr>
          <w:rFonts w:ascii="Times New Roman" w:hAnsi="Times New Roman" w:cs="Times New Roman"/>
          <w:sz w:val="28"/>
          <w:szCs w:val="28"/>
        </w:rPr>
        <w:t> </w:t>
      </w:r>
      <w:r w:rsidR="00D437F1" w:rsidRPr="0023642E">
        <w:rPr>
          <w:rFonts w:ascii="Times New Roman" w:hAnsi="Times New Roman" w:cs="Times New Roman"/>
          <w:sz w:val="28"/>
          <w:szCs w:val="28"/>
        </w:rPr>
        <w:t>Вернадского велась целенаправленная работа по консолидации средств профсоюзного бюджета, созданию прочной финансовой базы, что позволило решать проблемы обеспечения защиты трудовых и социально-экономических прав членов профсоюза, работников университета.</w:t>
      </w:r>
    </w:p>
    <w:p w14:paraId="558BB5A0" w14:textId="3847BB29" w:rsidR="00D437F1" w:rsidRPr="0023642E" w:rsidRDefault="00D437F1" w:rsidP="0023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Все поступившие профсоюзные взносы за указанный период направлены на осуществление деятельности в уставных целях, </w:t>
      </w:r>
      <w:r w:rsidR="002601E1" w:rsidRPr="0023642E">
        <w:rPr>
          <w:rFonts w:ascii="Times New Roman" w:hAnsi="Times New Roman" w:cs="Times New Roman"/>
          <w:sz w:val="28"/>
          <w:szCs w:val="28"/>
        </w:rPr>
        <w:t>согласно смете</w:t>
      </w:r>
      <w:r w:rsidRPr="0023642E">
        <w:rPr>
          <w:rFonts w:ascii="Times New Roman" w:hAnsi="Times New Roman" w:cs="Times New Roman"/>
          <w:sz w:val="28"/>
          <w:szCs w:val="28"/>
        </w:rPr>
        <w:t xml:space="preserve"> доходов и расходов, в том числе на целевые мероприятия, материальную помощь,</w:t>
      </w:r>
      <w:r w:rsidR="00B72795" w:rsidRPr="0023642E">
        <w:rPr>
          <w:rFonts w:ascii="Times New Roman" w:hAnsi="Times New Roman" w:cs="Times New Roman"/>
          <w:sz w:val="28"/>
          <w:szCs w:val="28"/>
        </w:rPr>
        <w:t xml:space="preserve"> в том числе и в связи с заболеванием </w:t>
      </w:r>
      <w:r w:rsidR="00B72795" w:rsidRPr="002364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72795" w:rsidRPr="0023642E">
        <w:rPr>
          <w:rFonts w:ascii="Times New Roman" w:hAnsi="Times New Roman" w:cs="Times New Roman"/>
          <w:sz w:val="28"/>
          <w:szCs w:val="28"/>
        </w:rPr>
        <w:t>-19,</w:t>
      </w:r>
      <w:r w:rsidRPr="0023642E">
        <w:rPr>
          <w:rFonts w:ascii="Times New Roman" w:hAnsi="Times New Roman" w:cs="Times New Roman"/>
          <w:sz w:val="28"/>
          <w:szCs w:val="28"/>
        </w:rPr>
        <w:t xml:space="preserve"> премирование профактива, выплаты, связанные с юбилейными датами, расходы, связанные с организацией и обеспечением деятельности аппарата организации профсоюза.</w:t>
      </w:r>
    </w:p>
    <w:p w14:paraId="6BC39676" w14:textId="77777777" w:rsidR="00B271DC" w:rsidRPr="0023642E" w:rsidRDefault="00B271DC" w:rsidP="0023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7016D1" w14:textId="210C1190" w:rsidR="00A75DD9" w:rsidRPr="0023642E" w:rsidRDefault="00A75DD9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 xml:space="preserve">Итоги финансовой деятельности </w:t>
      </w:r>
      <w:r w:rsidR="00BE08F5" w:rsidRPr="002364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76EE" w:rsidRPr="0023642E">
        <w:rPr>
          <w:rFonts w:ascii="Times New Roman" w:hAnsi="Times New Roman" w:cs="Times New Roman"/>
          <w:b/>
          <w:sz w:val="28"/>
          <w:szCs w:val="28"/>
        </w:rPr>
        <w:t>202</w:t>
      </w:r>
      <w:r w:rsidR="00BE08F5" w:rsidRPr="0023642E">
        <w:rPr>
          <w:rFonts w:ascii="Times New Roman" w:hAnsi="Times New Roman" w:cs="Times New Roman"/>
          <w:b/>
          <w:sz w:val="28"/>
          <w:szCs w:val="28"/>
        </w:rPr>
        <w:t>2</w:t>
      </w:r>
      <w:r w:rsidRPr="0023642E">
        <w:rPr>
          <w:rFonts w:ascii="Times New Roman" w:hAnsi="Times New Roman" w:cs="Times New Roman"/>
          <w:b/>
          <w:sz w:val="28"/>
          <w:szCs w:val="28"/>
        </w:rPr>
        <w:t xml:space="preserve"> г. представлены следующими показателями</w:t>
      </w:r>
      <w:r w:rsidR="00BE08F5" w:rsidRPr="0023642E">
        <w:rPr>
          <w:rFonts w:ascii="Times New Roman" w:hAnsi="Times New Roman" w:cs="Times New Roman"/>
          <w:b/>
          <w:sz w:val="28"/>
          <w:szCs w:val="28"/>
        </w:rPr>
        <w:t>:</w:t>
      </w:r>
    </w:p>
    <w:p w14:paraId="6C2823C5" w14:textId="77777777" w:rsidR="00BE08F5" w:rsidRPr="0023642E" w:rsidRDefault="00BE08F5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12038" w14:textId="77777777" w:rsidR="00B511FC" w:rsidRPr="0023642E" w:rsidRDefault="00B511FC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61" w:type="dxa"/>
        <w:tblInd w:w="118" w:type="dxa"/>
        <w:tblLook w:val="04A0" w:firstRow="1" w:lastRow="0" w:firstColumn="1" w:lastColumn="0" w:noHBand="0" w:noVBand="1"/>
      </w:tblPr>
      <w:tblGrid>
        <w:gridCol w:w="777"/>
        <w:gridCol w:w="4120"/>
        <w:gridCol w:w="2056"/>
        <w:gridCol w:w="1708"/>
      </w:tblGrid>
      <w:tr w:rsidR="00A52419" w:rsidRPr="0023642E" w14:paraId="0B180718" w14:textId="77777777" w:rsidTr="00A52419">
        <w:trPr>
          <w:trHeight w:val="343"/>
        </w:trPr>
        <w:tc>
          <w:tcPr>
            <w:tcW w:w="4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4A9" w14:textId="77777777" w:rsidR="00B511FC" w:rsidRPr="0023642E" w:rsidRDefault="00B511FC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BF2" w14:textId="42D2ADD5" w:rsidR="00B511FC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A20" w14:textId="333841D6" w:rsidR="00B511FC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52419" w:rsidRPr="0023642E" w14:paraId="14AD71D7" w14:textId="77777777" w:rsidTr="00A52419">
        <w:trPr>
          <w:trHeight w:val="65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28D" w14:textId="77777777" w:rsidR="00B511FC" w:rsidRPr="0023642E" w:rsidRDefault="00B511FC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2DC" w14:textId="5CE3D88A" w:rsidR="00B511FC" w:rsidRPr="0023642E" w:rsidRDefault="00B511FC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Членские профсоюзные взносы всего                             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302" w14:textId="397FDC3E" w:rsidR="00B511FC" w:rsidRPr="0023642E" w:rsidRDefault="00B95027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21 762,4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3CB" w14:textId="77777777" w:rsidR="00B511FC" w:rsidRPr="0023642E" w:rsidRDefault="00B511FC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100.0</w:t>
            </w:r>
          </w:p>
        </w:tc>
      </w:tr>
      <w:tr w:rsidR="00A52419" w:rsidRPr="0023642E" w14:paraId="229DF646" w14:textId="77777777" w:rsidTr="00A52419">
        <w:trPr>
          <w:trHeight w:val="522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F655" w14:textId="77777777" w:rsidR="00B511FC" w:rsidRPr="0023642E" w:rsidRDefault="00B511FC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1AE" w14:textId="77777777" w:rsidR="00B511FC" w:rsidRPr="0023642E" w:rsidRDefault="00B511FC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поступления на уставную деятельность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5225" w14:textId="77777777" w:rsidR="00B511FC" w:rsidRPr="0023642E" w:rsidRDefault="00B511FC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86E" w14:textId="77777777" w:rsidR="00B511FC" w:rsidRPr="0023642E" w:rsidRDefault="00B511FC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</w:tr>
      <w:tr w:rsidR="00A52419" w:rsidRPr="0023642E" w14:paraId="1CB9373F" w14:textId="77777777" w:rsidTr="00A52419">
        <w:trPr>
          <w:trHeight w:val="432"/>
        </w:trPr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BC1" w14:textId="77777777" w:rsidR="00B511FC" w:rsidRPr="0023642E" w:rsidRDefault="00B511FC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A2A" w14:textId="77777777" w:rsidR="00B511FC" w:rsidRPr="0023642E" w:rsidRDefault="00B511FC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от приносящей доход деятельности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48EF" w14:textId="77777777" w:rsidR="00B511FC" w:rsidRPr="0023642E" w:rsidRDefault="00B511FC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433" w14:textId="77777777" w:rsidR="00B511FC" w:rsidRPr="0023642E" w:rsidRDefault="00B511FC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</w:tr>
      <w:tr w:rsidR="00A52419" w:rsidRPr="0023642E" w14:paraId="06B3A1E6" w14:textId="77777777" w:rsidTr="00A52419">
        <w:trPr>
          <w:trHeight w:val="399"/>
        </w:trPr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0A4" w14:textId="77777777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Всего доходов 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E09" w14:textId="3078E4A1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21 762,4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3DE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100.0</w:t>
            </w:r>
          </w:p>
        </w:tc>
      </w:tr>
      <w:tr w:rsidR="00A52419" w:rsidRPr="0023642E" w14:paraId="473E388D" w14:textId="77777777" w:rsidTr="00A52419">
        <w:trPr>
          <w:trHeight w:val="399"/>
        </w:trPr>
        <w:tc>
          <w:tcPr>
            <w:tcW w:w="4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BB83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AF3" w14:textId="61539BBF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EBA" w14:textId="6C974F10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52419" w:rsidRPr="0023642E" w14:paraId="6679AF2A" w14:textId="77777777" w:rsidTr="00A52419">
        <w:trPr>
          <w:trHeight w:val="399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11D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A1D9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мероприятия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D347" w14:textId="78BB9982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5 975,2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35A3" w14:textId="4DAD4C12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27,5</w:t>
            </w:r>
          </w:p>
        </w:tc>
      </w:tr>
      <w:tr w:rsidR="00A52419" w:rsidRPr="0023642E" w14:paraId="0438C526" w14:textId="77777777" w:rsidTr="00A52419">
        <w:trPr>
          <w:trHeight w:val="399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F53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80AA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Информационно-пропагандистская работа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7AF3" w14:textId="48A4B00C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7680" w14:textId="71EB5CD8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A52419" w:rsidRPr="0023642E" w14:paraId="52D2B251" w14:textId="77777777" w:rsidTr="00A52419">
        <w:trPr>
          <w:trHeight w:val="611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292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649E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обучение профсоюзных кадров и актива, командировки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C43" w14:textId="5E6D2E23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FFE" w14:textId="2EF1F465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A52419" w:rsidRPr="0023642E" w14:paraId="45728202" w14:textId="77777777" w:rsidTr="00A52419">
        <w:trPr>
          <w:trHeight w:val="399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AEC1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2072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молодежью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3F2" w14:textId="3C53BFF8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DE5" w14:textId="2A77AE61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A52419" w:rsidRPr="0023642E" w14:paraId="6A86A9D3" w14:textId="77777777" w:rsidTr="00A52419">
        <w:trPr>
          <w:trHeight w:val="65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C12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F41B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конференций, комитетов, президиумов, совещаний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A57" w14:textId="551366EA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1CF" w14:textId="515EA88E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</w:tr>
      <w:tr w:rsidR="00A52419" w:rsidRPr="0023642E" w14:paraId="71DC81CA" w14:textId="77777777" w:rsidTr="00A52419">
        <w:trPr>
          <w:trHeight w:val="399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E582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8E9C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84C1" w14:textId="0991254E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4 386,0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90B" w14:textId="0F6426B2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A52419" w:rsidRPr="0023642E" w14:paraId="321CA818" w14:textId="77777777" w:rsidTr="00A52419">
        <w:trPr>
          <w:trHeight w:val="399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19E5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353D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AE6" w14:textId="34E72C9A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9E8F" w14:textId="07F99276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52419" w:rsidRPr="0023642E" w14:paraId="159FF51B" w14:textId="77777777" w:rsidTr="00A52419">
        <w:trPr>
          <w:trHeight w:val="402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79E3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B2C9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 Профсоюза (в т.ч. оздоровление и отдых)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8692" w14:textId="04249496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521,4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5433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</w:tr>
      <w:tr w:rsidR="00A52419" w:rsidRPr="0023642E" w14:paraId="53DCC816" w14:textId="77777777" w:rsidTr="00A52419">
        <w:trPr>
          <w:trHeight w:val="373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8B6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808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Юбилейные выплаты          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438C" w14:textId="3D35E958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1 030,0</w:t>
            </w:r>
          </w:p>
          <w:p w14:paraId="5E752720" w14:textId="77777777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B96" w14:textId="221820CC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419" w:rsidRPr="0023642E" w14:paraId="42B28655" w14:textId="77777777" w:rsidTr="00A52419">
        <w:trPr>
          <w:trHeight w:val="35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D1BA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F53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помощь членам Профсоюза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EC6D" w14:textId="62DC6BC7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2 196,0</w:t>
            </w:r>
          </w:p>
          <w:p w14:paraId="1CD2F34E" w14:textId="77777777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BC7" w14:textId="07B97B16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</w:t>
            </w:r>
          </w:p>
        </w:tc>
      </w:tr>
      <w:tr w:rsidR="00A52419" w:rsidRPr="0023642E" w14:paraId="6D6196A2" w14:textId="77777777" w:rsidTr="00A52419">
        <w:trPr>
          <w:trHeight w:val="77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3A14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AE1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Премирование профактива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CDF" w14:textId="69AF4F9F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2 736,6</w:t>
            </w:r>
          </w:p>
          <w:p w14:paraId="6869D666" w14:textId="77777777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FA85" w14:textId="4D472069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12,6</w:t>
            </w:r>
          </w:p>
        </w:tc>
      </w:tr>
      <w:tr w:rsidR="00A52419" w:rsidRPr="0023642E" w14:paraId="79EA13D3" w14:textId="77777777" w:rsidTr="00A52419">
        <w:trPr>
          <w:trHeight w:val="399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C535" w14:textId="77777777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F8A" w14:textId="77777777" w:rsidR="00A52419" w:rsidRPr="0023642E" w:rsidRDefault="00A52419" w:rsidP="00236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 расходы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7939" w14:textId="37EC788A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  <w:p w14:paraId="59333A00" w14:textId="77777777" w:rsidR="00A52419" w:rsidRPr="0023642E" w:rsidRDefault="00A52419" w:rsidP="002364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F7FB" w14:textId="76D477CE" w:rsidR="00A52419" w:rsidRPr="0023642E" w:rsidRDefault="00A52419" w:rsidP="00236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</w:tbl>
    <w:p w14:paraId="240775F9" w14:textId="77777777" w:rsidR="00B511FC" w:rsidRPr="0023642E" w:rsidRDefault="00B511FC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58FB9" w14:textId="77777777" w:rsidR="00B511FC" w:rsidRPr="0023642E" w:rsidRDefault="00B511FC" w:rsidP="0023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A783E1" w14:textId="77777777" w:rsidR="00BE08F5" w:rsidRPr="0023642E" w:rsidRDefault="00BE08F5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AEFC8" w14:textId="77777777" w:rsidR="00BE08F5" w:rsidRPr="0023642E" w:rsidRDefault="00BE08F5" w:rsidP="0023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lastRenderedPageBreak/>
        <w:t xml:space="preserve">Темп работы в новых условиях требовал согласованности со всеми структурами не только внутри профсоюзной организации, но и со структурами Университета: централизованной бухгалтерией, департаментами кадровой политики, планово-экономической работы и другими структурами. Слияние многих структур в КФУ в т. ч. и профсоюзных организаций этих структур, привели к некоторым проблемам, связанным с объективным учетом членства в профсоюзе. Для устранения и приведения в соответствие данных учета по контингенту членов профсоюза, работниками Профкома проводится сверка с Централизованной бухгалтерией по взиманию 1% профсоюзных взносов с доходов членов профсоюза. </w:t>
      </w:r>
    </w:p>
    <w:p w14:paraId="484DA978" w14:textId="77777777" w:rsidR="00BE08F5" w:rsidRPr="0023642E" w:rsidRDefault="00BE08F5" w:rsidP="00236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С департаментом кадровой политики найдена форма взаимодействия, позволяющая оперативно обрабатывать предоставляемую информацию по принятым, перемещенным и уволенным работникам КФУ, что позволило повысить эффективность учета контингента членов профсоюза в ППОР КФУ.</w:t>
      </w:r>
    </w:p>
    <w:p w14:paraId="666B2F6B" w14:textId="77777777" w:rsidR="00BE08F5" w:rsidRPr="0023642E" w:rsidRDefault="00BE08F5" w:rsidP="0023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От качества работы финансового отдела профсоюзной организации КФУ во многом зависит уровень социальной защищенности членов Профсоюза, авторитет и имидж профсоюзной организации. Именно поэтому анализ и отчет о проделанной работе за представленный период служит отправной точкой для ее улучшения в будущем.</w:t>
      </w:r>
    </w:p>
    <w:p w14:paraId="5B8B9319" w14:textId="77777777" w:rsidR="00B271DC" w:rsidRPr="0023642E" w:rsidRDefault="00B271DC" w:rsidP="00236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709F7" w14:textId="77777777" w:rsidR="00B271DC" w:rsidRPr="0023642E" w:rsidRDefault="00160F7B" w:rsidP="00236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2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1660115" w14:textId="77777777" w:rsidR="00AE0CA7" w:rsidRPr="0023642E" w:rsidRDefault="00AE0CA7" w:rsidP="002364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>Основными задачами отчетного периода стало укрепление организационного и коммуникационного единства профсоюза, реализация социальных проектов, обеспечивающих его развитие, совершенствование корпоративного обучения, направленного на профессиональный и личностный рост каждого члена профсоюза, содействие реализации инициатив профсоюзных организаций и профактива, пополнение информационно-методического банка успешных практик профсоюзной работы.</w:t>
      </w:r>
    </w:p>
    <w:p w14:paraId="41442685" w14:textId="77777777" w:rsidR="00AE0CA7" w:rsidRPr="0023642E" w:rsidRDefault="00B271DC" w:rsidP="002364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42E">
        <w:rPr>
          <w:rFonts w:ascii="Times New Roman" w:hAnsi="Times New Roman" w:cs="Times New Roman"/>
          <w:sz w:val="28"/>
          <w:szCs w:val="28"/>
        </w:rPr>
        <w:t xml:space="preserve">В целях комплексной реализации всех направлений деятельности Профсоюза, в том числе в рамках Федеральных проектов Профсоюза </w:t>
      </w:r>
      <w:r w:rsidRPr="0023642E">
        <w:rPr>
          <w:rFonts w:ascii="Times New Roman" w:hAnsi="Times New Roman" w:cs="Times New Roman"/>
          <w:sz w:val="28"/>
          <w:szCs w:val="28"/>
        </w:rPr>
        <w:lastRenderedPageBreak/>
        <w:t xml:space="preserve">(«Цифровизация Общероссийского Профсоюза образования», «Профсоюзное образование» и «Профсоюз – территория здоровья»), </w:t>
      </w:r>
      <w:r w:rsidR="00AE0CA7" w:rsidRPr="0023642E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вуза стремится к совершенствованию всех форм работы, улучшению социально-психологического климата в коллективе, </w:t>
      </w:r>
      <w:r w:rsidRPr="0023642E">
        <w:rPr>
          <w:rFonts w:ascii="Times New Roman" w:hAnsi="Times New Roman" w:cs="Times New Roman"/>
          <w:sz w:val="28"/>
          <w:szCs w:val="28"/>
        </w:rPr>
        <w:t>повышени</w:t>
      </w:r>
      <w:r w:rsidR="00AE0CA7" w:rsidRPr="0023642E">
        <w:rPr>
          <w:rFonts w:ascii="Times New Roman" w:hAnsi="Times New Roman" w:cs="Times New Roman"/>
          <w:sz w:val="28"/>
          <w:szCs w:val="28"/>
        </w:rPr>
        <w:t>ю</w:t>
      </w:r>
      <w:r w:rsidRPr="0023642E">
        <w:rPr>
          <w:rFonts w:ascii="Times New Roman" w:hAnsi="Times New Roman" w:cs="Times New Roman"/>
          <w:sz w:val="28"/>
          <w:szCs w:val="28"/>
        </w:rPr>
        <w:t xml:space="preserve"> эффективности работы все</w:t>
      </w:r>
      <w:r w:rsidR="00AE0CA7" w:rsidRPr="0023642E">
        <w:rPr>
          <w:rFonts w:ascii="Times New Roman" w:hAnsi="Times New Roman" w:cs="Times New Roman"/>
          <w:sz w:val="28"/>
          <w:szCs w:val="28"/>
        </w:rPr>
        <w:t>х структурных подразделений</w:t>
      </w:r>
      <w:r w:rsidRPr="0023642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E0CA7" w:rsidRPr="0023642E">
        <w:rPr>
          <w:rFonts w:ascii="Times New Roman" w:hAnsi="Times New Roman" w:cs="Times New Roman"/>
          <w:sz w:val="28"/>
          <w:szCs w:val="28"/>
        </w:rPr>
        <w:t>.</w:t>
      </w:r>
    </w:p>
    <w:sectPr w:rsidR="00AE0CA7" w:rsidRPr="0023642E" w:rsidSect="00133EA5">
      <w:footerReference w:type="default" r:id="rId8"/>
      <w:pgSz w:w="11906" w:h="16838"/>
      <w:pgMar w:top="1134" w:right="851" w:bottom="851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DD11" w14:textId="77777777" w:rsidR="007942D4" w:rsidRDefault="007942D4" w:rsidP="002F3E22">
      <w:pPr>
        <w:spacing w:after="0" w:line="240" w:lineRule="auto"/>
      </w:pPr>
      <w:r>
        <w:separator/>
      </w:r>
    </w:p>
  </w:endnote>
  <w:endnote w:type="continuationSeparator" w:id="0">
    <w:p w14:paraId="093D3017" w14:textId="77777777" w:rsidR="007942D4" w:rsidRDefault="007942D4" w:rsidP="002F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morant Garamond">
    <w:altName w:val="Cormorant Garamon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843745"/>
      <w:docPartObj>
        <w:docPartGallery w:val="Page Numbers (Bottom of Page)"/>
        <w:docPartUnique/>
      </w:docPartObj>
    </w:sdtPr>
    <w:sdtEndPr/>
    <w:sdtContent>
      <w:p w14:paraId="26E77EAB" w14:textId="1759028F" w:rsidR="00B511FC" w:rsidRDefault="00B511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ED">
          <w:rPr>
            <w:noProof/>
          </w:rPr>
          <w:t>24</w:t>
        </w:r>
        <w:r>
          <w:fldChar w:fldCharType="end"/>
        </w:r>
      </w:p>
    </w:sdtContent>
  </w:sdt>
  <w:p w14:paraId="19F33C5E" w14:textId="77777777" w:rsidR="00B511FC" w:rsidRDefault="00B511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99A9D" w14:textId="77777777" w:rsidR="007942D4" w:rsidRDefault="007942D4" w:rsidP="002F3E22">
      <w:pPr>
        <w:spacing w:after="0" w:line="240" w:lineRule="auto"/>
      </w:pPr>
      <w:r>
        <w:separator/>
      </w:r>
    </w:p>
  </w:footnote>
  <w:footnote w:type="continuationSeparator" w:id="0">
    <w:p w14:paraId="03C67CB7" w14:textId="77777777" w:rsidR="007942D4" w:rsidRDefault="007942D4" w:rsidP="002F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40pt;height:540pt" o:bullet="t">
        <v:imagedata r:id="rId1" o:title="art878D"/>
      </v:shape>
    </w:pict>
  </w:numPicBullet>
  <w:abstractNum w:abstractNumId="0" w15:restartNumberingAfterBreak="0">
    <w:nsid w:val="FFFFFF89"/>
    <w:multiLevelType w:val="singleLevel"/>
    <w:tmpl w:val="05CEED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092"/>
    <w:multiLevelType w:val="hybridMultilevel"/>
    <w:tmpl w:val="3B94299A"/>
    <w:lvl w:ilvl="0" w:tplc="570CF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04D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FCBB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2E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A52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CD0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81F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2F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A11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1F0A91"/>
    <w:multiLevelType w:val="hybridMultilevel"/>
    <w:tmpl w:val="21F40E2A"/>
    <w:lvl w:ilvl="0" w:tplc="9F68EC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6FF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C6F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6A6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010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426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38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8C2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14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681"/>
    <w:multiLevelType w:val="hybridMultilevel"/>
    <w:tmpl w:val="89503A54"/>
    <w:lvl w:ilvl="0" w:tplc="015C9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CAE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CEE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74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66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ACF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828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C56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081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FD6043"/>
    <w:multiLevelType w:val="hybridMultilevel"/>
    <w:tmpl w:val="48D23676"/>
    <w:lvl w:ilvl="0" w:tplc="CBAE6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21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AA0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453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CD7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60C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6EB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AA0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89B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BD7"/>
    <w:multiLevelType w:val="hybridMultilevel"/>
    <w:tmpl w:val="5D260D22"/>
    <w:lvl w:ilvl="0" w:tplc="4E326B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2B1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EE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E8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62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CA6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6A2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C7C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694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149D"/>
    <w:multiLevelType w:val="hybridMultilevel"/>
    <w:tmpl w:val="E304A1D0"/>
    <w:lvl w:ilvl="0" w:tplc="5B4CC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46C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89B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2EE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8D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081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A3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0A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A2E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32A7"/>
    <w:multiLevelType w:val="hybridMultilevel"/>
    <w:tmpl w:val="C988E388"/>
    <w:lvl w:ilvl="0" w:tplc="F21228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660A97"/>
    <w:multiLevelType w:val="hybridMultilevel"/>
    <w:tmpl w:val="CE60C546"/>
    <w:lvl w:ilvl="0" w:tplc="50D68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A4D59"/>
    <w:multiLevelType w:val="hybridMultilevel"/>
    <w:tmpl w:val="3C864784"/>
    <w:lvl w:ilvl="0" w:tplc="11C2A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C8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0E5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A7D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AC7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A6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EFE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E1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6692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FC08A5"/>
    <w:multiLevelType w:val="hybridMultilevel"/>
    <w:tmpl w:val="9B2A1646"/>
    <w:lvl w:ilvl="0" w:tplc="E558FC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074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48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425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8AD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E11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F2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6BF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25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66F3"/>
    <w:multiLevelType w:val="hybridMultilevel"/>
    <w:tmpl w:val="860C1A60"/>
    <w:lvl w:ilvl="0" w:tplc="241824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2E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C5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93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E58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F2DD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A86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85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2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7B30"/>
    <w:multiLevelType w:val="hybridMultilevel"/>
    <w:tmpl w:val="7F124D4A"/>
    <w:lvl w:ilvl="0" w:tplc="F21228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8B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A5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2EE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C0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4FA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43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64D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840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1211"/>
    <w:multiLevelType w:val="hybridMultilevel"/>
    <w:tmpl w:val="B46299DC"/>
    <w:lvl w:ilvl="0" w:tplc="301874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81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A66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A19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67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68D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97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CCB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0C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594D"/>
    <w:multiLevelType w:val="hybridMultilevel"/>
    <w:tmpl w:val="4B6CDF54"/>
    <w:lvl w:ilvl="0" w:tplc="396A1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40A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E06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6F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EAD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0A6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4FD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67B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CE1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E90AA8"/>
    <w:multiLevelType w:val="hybridMultilevel"/>
    <w:tmpl w:val="E266E414"/>
    <w:lvl w:ilvl="0" w:tplc="8904C0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2AB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08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46C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63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05F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E94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838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82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776B7"/>
    <w:multiLevelType w:val="hybridMultilevel"/>
    <w:tmpl w:val="1DBC1AEE"/>
    <w:lvl w:ilvl="0" w:tplc="47B41B4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E6D9B"/>
    <w:multiLevelType w:val="hybridMultilevel"/>
    <w:tmpl w:val="54C80FE0"/>
    <w:lvl w:ilvl="0" w:tplc="47B41B4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A8D8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0BA7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A1F7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22C5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88F2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8498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2BC4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4F4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2E11F3"/>
    <w:multiLevelType w:val="hybridMultilevel"/>
    <w:tmpl w:val="AEB02746"/>
    <w:lvl w:ilvl="0" w:tplc="FD82F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88C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2DC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5EE7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81C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8A1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C9F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C60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86D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9B91D29"/>
    <w:multiLevelType w:val="hybridMultilevel"/>
    <w:tmpl w:val="CA2ECB7A"/>
    <w:lvl w:ilvl="0" w:tplc="7A9047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832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0F5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A12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69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4CC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41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0E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A89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2D59"/>
    <w:multiLevelType w:val="hybridMultilevel"/>
    <w:tmpl w:val="F946B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06063"/>
    <w:multiLevelType w:val="hybridMultilevel"/>
    <w:tmpl w:val="06680642"/>
    <w:lvl w:ilvl="0" w:tplc="6714D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61E51"/>
    <w:multiLevelType w:val="hybridMultilevel"/>
    <w:tmpl w:val="A692A83A"/>
    <w:lvl w:ilvl="0" w:tplc="459E0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E6B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C49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67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01E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CB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6BE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22E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6F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3425A"/>
    <w:multiLevelType w:val="hybridMultilevel"/>
    <w:tmpl w:val="5326665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447174AB"/>
    <w:multiLevelType w:val="hybridMultilevel"/>
    <w:tmpl w:val="4F3E5434"/>
    <w:lvl w:ilvl="0" w:tplc="CF6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8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2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CD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08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A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BC1312"/>
    <w:multiLevelType w:val="hybridMultilevel"/>
    <w:tmpl w:val="A0A2E7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7E1808"/>
    <w:multiLevelType w:val="hybridMultilevel"/>
    <w:tmpl w:val="663EE890"/>
    <w:lvl w:ilvl="0" w:tplc="8F982A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C89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411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00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0E1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AF6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D3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073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E9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129B0"/>
    <w:multiLevelType w:val="hybridMultilevel"/>
    <w:tmpl w:val="1B8C54D2"/>
    <w:lvl w:ilvl="0" w:tplc="6726AC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08E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A2B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4F5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431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E7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883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21D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2F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40203"/>
    <w:multiLevelType w:val="hybridMultilevel"/>
    <w:tmpl w:val="CA06FFE2"/>
    <w:lvl w:ilvl="0" w:tplc="0CD213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6D1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6A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6C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865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CA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C43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41F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8A8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413B9"/>
    <w:multiLevelType w:val="hybridMultilevel"/>
    <w:tmpl w:val="9ED60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1F1B31"/>
    <w:multiLevelType w:val="hybridMultilevel"/>
    <w:tmpl w:val="A35EE968"/>
    <w:lvl w:ilvl="0" w:tplc="F21228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AE62F7"/>
    <w:multiLevelType w:val="hybridMultilevel"/>
    <w:tmpl w:val="C5D2BCA4"/>
    <w:lvl w:ilvl="0" w:tplc="970057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685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85E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4A7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459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D5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A32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0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ECF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56EC2"/>
    <w:multiLevelType w:val="hybridMultilevel"/>
    <w:tmpl w:val="9CFABCAA"/>
    <w:lvl w:ilvl="0" w:tplc="785AA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8C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A8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06C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ACC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E71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429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433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454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153F7"/>
    <w:multiLevelType w:val="hybridMultilevel"/>
    <w:tmpl w:val="F7D658DC"/>
    <w:lvl w:ilvl="0" w:tplc="54BABE7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977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491C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2793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68E3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CCBC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8C05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4640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A642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EF7543C"/>
    <w:multiLevelType w:val="hybridMultilevel"/>
    <w:tmpl w:val="A56E1508"/>
    <w:lvl w:ilvl="0" w:tplc="0D20C1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3E1B4B"/>
    <w:multiLevelType w:val="hybridMultilevel"/>
    <w:tmpl w:val="68CE0C32"/>
    <w:lvl w:ilvl="0" w:tplc="2A00A7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E8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E53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51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E9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FD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E03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661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4D4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76353"/>
    <w:multiLevelType w:val="hybridMultilevel"/>
    <w:tmpl w:val="3E62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456C4"/>
    <w:multiLevelType w:val="hybridMultilevel"/>
    <w:tmpl w:val="CB143FCA"/>
    <w:lvl w:ilvl="0" w:tplc="A78C42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032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00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CBC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031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692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0B8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672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0CA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06C3"/>
    <w:multiLevelType w:val="hybridMultilevel"/>
    <w:tmpl w:val="391C6A16"/>
    <w:lvl w:ilvl="0" w:tplc="3CEED0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6E2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E5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2A6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003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63E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E67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37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8B1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D7837"/>
    <w:multiLevelType w:val="hybridMultilevel"/>
    <w:tmpl w:val="6F2667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8636CD"/>
    <w:multiLevelType w:val="hybridMultilevel"/>
    <w:tmpl w:val="4C5E1758"/>
    <w:lvl w:ilvl="0" w:tplc="06EC0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4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33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81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24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0B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6E4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0B3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489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F663801"/>
    <w:multiLevelType w:val="hybridMultilevel"/>
    <w:tmpl w:val="9258A628"/>
    <w:lvl w:ilvl="0" w:tplc="D91ED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089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A83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29E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A22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002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430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E1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A6D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3DE2"/>
    <w:multiLevelType w:val="hybridMultilevel"/>
    <w:tmpl w:val="96748240"/>
    <w:lvl w:ilvl="0" w:tplc="6E5412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AC6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ED4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04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E5A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4E8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CD0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2E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8B7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574E8"/>
    <w:multiLevelType w:val="hybridMultilevel"/>
    <w:tmpl w:val="87BCB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24"/>
  </w:num>
  <w:num w:numId="5">
    <w:abstractNumId w:val="17"/>
  </w:num>
  <w:num w:numId="6">
    <w:abstractNumId w:val="33"/>
  </w:num>
  <w:num w:numId="7">
    <w:abstractNumId w:val="8"/>
  </w:num>
  <w:num w:numId="8">
    <w:abstractNumId w:val="29"/>
  </w:num>
  <w:num w:numId="9">
    <w:abstractNumId w:val="25"/>
  </w:num>
  <w:num w:numId="10">
    <w:abstractNumId w:val="12"/>
  </w:num>
  <w:num w:numId="11">
    <w:abstractNumId w:val="27"/>
  </w:num>
  <w:num w:numId="12">
    <w:abstractNumId w:val="35"/>
  </w:num>
  <w:num w:numId="13">
    <w:abstractNumId w:val="28"/>
  </w:num>
  <w:num w:numId="14">
    <w:abstractNumId w:val="13"/>
  </w:num>
  <w:num w:numId="15">
    <w:abstractNumId w:val="11"/>
  </w:num>
  <w:num w:numId="16">
    <w:abstractNumId w:val="32"/>
  </w:num>
  <w:num w:numId="17">
    <w:abstractNumId w:val="22"/>
  </w:num>
  <w:num w:numId="18">
    <w:abstractNumId w:val="16"/>
  </w:num>
  <w:num w:numId="19">
    <w:abstractNumId w:val="7"/>
  </w:num>
  <w:num w:numId="20">
    <w:abstractNumId w:val="6"/>
  </w:num>
  <w:num w:numId="21">
    <w:abstractNumId w:val="30"/>
  </w:num>
  <w:num w:numId="22">
    <w:abstractNumId w:val="42"/>
  </w:num>
  <w:num w:numId="23">
    <w:abstractNumId w:val="41"/>
  </w:num>
  <w:num w:numId="24">
    <w:abstractNumId w:val="4"/>
  </w:num>
  <w:num w:numId="25">
    <w:abstractNumId w:val="38"/>
  </w:num>
  <w:num w:numId="26">
    <w:abstractNumId w:val="26"/>
  </w:num>
  <w:num w:numId="27">
    <w:abstractNumId w:val="5"/>
  </w:num>
  <w:num w:numId="28">
    <w:abstractNumId w:val="19"/>
  </w:num>
  <w:num w:numId="29">
    <w:abstractNumId w:val="2"/>
  </w:num>
  <w:num w:numId="30">
    <w:abstractNumId w:val="37"/>
  </w:num>
  <w:num w:numId="31">
    <w:abstractNumId w:val="10"/>
  </w:num>
  <w:num w:numId="32">
    <w:abstractNumId w:val="15"/>
  </w:num>
  <w:num w:numId="33">
    <w:abstractNumId w:val="31"/>
  </w:num>
  <w:num w:numId="34">
    <w:abstractNumId w:val="39"/>
  </w:num>
  <w:num w:numId="35">
    <w:abstractNumId w:val="23"/>
  </w:num>
  <w:num w:numId="36">
    <w:abstractNumId w:val="1"/>
  </w:num>
  <w:num w:numId="37">
    <w:abstractNumId w:val="3"/>
  </w:num>
  <w:num w:numId="38">
    <w:abstractNumId w:val="20"/>
  </w:num>
  <w:num w:numId="39">
    <w:abstractNumId w:val="40"/>
  </w:num>
  <w:num w:numId="40">
    <w:abstractNumId w:val="18"/>
  </w:num>
  <w:num w:numId="41">
    <w:abstractNumId w:val="14"/>
  </w:num>
  <w:num w:numId="42">
    <w:abstractNumId w:val="9"/>
  </w:num>
  <w:num w:numId="43">
    <w:abstractNumId w:val="43"/>
  </w:num>
  <w:num w:numId="4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7"/>
    <w:rsid w:val="00003E1E"/>
    <w:rsid w:val="00011D47"/>
    <w:rsid w:val="00014497"/>
    <w:rsid w:val="000163E2"/>
    <w:rsid w:val="00017092"/>
    <w:rsid w:val="0001782A"/>
    <w:rsid w:val="00021D3B"/>
    <w:rsid w:val="00031960"/>
    <w:rsid w:val="000363CE"/>
    <w:rsid w:val="00050048"/>
    <w:rsid w:val="00050F90"/>
    <w:rsid w:val="0005566A"/>
    <w:rsid w:val="00057EE3"/>
    <w:rsid w:val="0006749F"/>
    <w:rsid w:val="00072D07"/>
    <w:rsid w:val="00072D48"/>
    <w:rsid w:val="000772BE"/>
    <w:rsid w:val="0007736D"/>
    <w:rsid w:val="00083E8A"/>
    <w:rsid w:val="00085089"/>
    <w:rsid w:val="00091593"/>
    <w:rsid w:val="000934CE"/>
    <w:rsid w:val="000951C2"/>
    <w:rsid w:val="000B1198"/>
    <w:rsid w:val="000B2213"/>
    <w:rsid w:val="000B6646"/>
    <w:rsid w:val="000C7FBA"/>
    <w:rsid w:val="000D034F"/>
    <w:rsid w:val="000D2FF6"/>
    <w:rsid w:val="000E262A"/>
    <w:rsid w:val="000E3B29"/>
    <w:rsid w:val="000F05FE"/>
    <w:rsid w:val="000F1C53"/>
    <w:rsid w:val="000F5E4B"/>
    <w:rsid w:val="00102D4F"/>
    <w:rsid w:val="001039C4"/>
    <w:rsid w:val="001057BA"/>
    <w:rsid w:val="0010793A"/>
    <w:rsid w:val="00110935"/>
    <w:rsid w:val="00116CC9"/>
    <w:rsid w:val="00120C12"/>
    <w:rsid w:val="00121682"/>
    <w:rsid w:val="001220C9"/>
    <w:rsid w:val="00124A57"/>
    <w:rsid w:val="00127046"/>
    <w:rsid w:val="00130E3F"/>
    <w:rsid w:val="00133EA5"/>
    <w:rsid w:val="001356CD"/>
    <w:rsid w:val="00137915"/>
    <w:rsid w:val="00143A7C"/>
    <w:rsid w:val="00144A88"/>
    <w:rsid w:val="00150532"/>
    <w:rsid w:val="00150D58"/>
    <w:rsid w:val="001511C8"/>
    <w:rsid w:val="00154566"/>
    <w:rsid w:val="00156723"/>
    <w:rsid w:val="00157BC3"/>
    <w:rsid w:val="00160F7B"/>
    <w:rsid w:val="00167014"/>
    <w:rsid w:val="001710F6"/>
    <w:rsid w:val="00174D85"/>
    <w:rsid w:val="00174E2E"/>
    <w:rsid w:val="001835D8"/>
    <w:rsid w:val="00185923"/>
    <w:rsid w:val="001861EB"/>
    <w:rsid w:val="00186628"/>
    <w:rsid w:val="00186B06"/>
    <w:rsid w:val="00187513"/>
    <w:rsid w:val="0019495C"/>
    <w:rsid w:val="001A086B"/>
    <w:rsid w:val="001A2124"/>
    <w:rsid w:val="001B1072"/>
    <w:rsid w:val="001B76A7"/>
    <w:rsid w:val="001B7A8A"/>
    <w:rsid w:val="001C203D"/>
    <w:rsid w:val="001C41D6"/>
    <w:rsid w:val="001C4530"/>
    <w:rsid w:val="001C60F6"/>
    <w:rsid w:val="001D226C"/>
    <w:rsid w:val="001E12DA"/>
    <w:rsid w:val="001E3C92"/>
    <w:rsid w:val="001E4D2C"/>
    <w:rsid w:val="001E5F49"/>
    <w:rsid w:val="001E68DF"/>
    <w:rsid w:val="001E6BB9"/>
    <w:rsid w:val="001F24EE"/>
    <w:rsid w:val="001F2A44"/>
    <w:rsid w:val="001F6EF0"/>
    <w:rsid w:val="00200020"/>
    <w:rsid w:val="0020191D"/>
    <w:rsid w:val="00201B0D"/>
    <w:rsid w:val="00203B2C"/>
    <w:rsid w:val="0020457F"/>
    <w:rsid w:val="002060EC"/>
    <w:rsid w:val="0021130B"/>
    <w:rsid w:val="00213D4D"/>
    <w:rsid w:val="00214D94"/>
    <w:rsid w:val="00216BAE"/>
    <w:rsid w:val="00220341"/>
    <w:rsid w:val="0022333B"/>
    <w:rsid w:val="00225E08"/>
    <w:rsid w:val="00230454"/>
    <w:rsid w:val="0023078E"/>
    <w:rsid w:val="0023642E"/>
    <w:rsid w:val="00240537"/>
    <w:rsid w:val="00240CDA"/>
    <w:rsid w:val="002432ED"/>
    <w:rsid w:val="00245A9B"/>
    <w:rsid w:val="002523A9"/>
    <w:rsid w:val="00252735"/>
    <w:rsid w:val="00252951"/>
    <w:rsid w:val="00252CFB"/>
    <w:rsid w:val="00254208"/>
    <w:rsid w:val="00256BE0"/>
    <w:rsid w:val="002601E1"/>
    <w:rsid w:val="00261A08"/>
    <w:rsid w:val="00262A61"/>
    <w:rsid w:val="002678B4"/>
    <w:rsid w:val="00270191"/>
    <w:rsid w:val="00272AF9"/>
    <w:rsid w:val="002738B2"/>
    <w:rsid w:val="00283801"/>
    <w:rsid w:val="00291E74"/>
    <w:rsid w:val="00293FE5"/>
    <w:rsid w:val="00297676"/>
    <w:rsid w:val="00297DED"/>
    <w:rsid w:val="002A1544"/>
    <w:rsid w:val="002A70A7"/>
    <w:rsid w:val="002B15E8"/>
    <w:rsid w:val="002B5F90"/>
    <w:rsid w:val="002D10B0"/>
    <w:rsid w:val="002D184A"/>
    <w:rsid w:val="002D7913"/>
    <w:rsid w:val="002D7E5C"/>
    <w:rsid w:val="002E0458"/>
    <w:rsid w:val="002E096E"/>
    <w:rsid w:val="002E1E02"/>
    <w:rsid w:val="002E1E75"/>
    <w:rsid w:val="002E22CC"/>
    <w:rsid w:val="002E4921"/>
    <w:rsid w:val="002F3E22"/>
    <w:rsid w:val="002F4AA4"/>
    <w:rsid w:val="002F6EE8"/>
    <w:rsid w:val="003012EE"/>
    <w:rsid w:val="00305815"/>
    <w:rsid w:val="00305A02"/>
    <w:rsid w:val="00324AA3"/>
    <w:rsid w:val="003308C1"/>
    <w:rsid w:val="00330CC6"/>
    <w:rsid w:val="00333308"/>
    <w:rsid w:val="00336A31"/>
    <w:rsid w:val="00337336"/>
    <w:rsid w:val="00342208"/>
    <w:rsid w:val="003506FD"/>
    <w:rsid w:val="00350E79"/>
    <w:rsid w:val="00356365"/>
    <w:rsid w:val="00361C6A"/>
    <w:rsid w:val="00363B29"/>
    <w:rsid w:val="0036796B"/>
    <w:rsid w:val="00372A4E"/>
    <w:rsid w:val="00375894"/>
    <w:rsid w:val="003820C7"/>
    <w:rsid w:val="00383683"/>
    <w:rsid w:val="00383C7A"/>
    <w:rsid w:val="00393080"/>
    <w:rsid w:val="003A0DA9"/>
    <w:rsid w:val="003A10AA"/>
    <w:rsid w:val="003A3AB0"/>
    <w:rsid w:val="003B0384"/>
    <w:rsid w:val="003B0F44"/>
    <w:rsid w:val="003B202F"/>
    <w:rsid w:val="003B416B"/>
    <w:rsid w:val="003B441D"/>
    <w:rsid w:val="003B5CA5"/>
    <w:rsid w:val="003C0197"/>
    <w:rsid w:val="003C0B41"/>
    <w:rsid w:val="003C112F"/>
    <w:rsid w:val="003D0B04"/>
    <w:rsid w:val="003D23B5"/>
    <w:rsid w:val="003D3E58"/>
    <w:rsid w:val="003D43BD"/>
    <w:rsid w:val="003D44CC"/>
    <w:rsid w:val="003D51A3"/>
    <w:rsid w:val="003D58AA"/>
    <w:rsid w:val="003D5ACD"/>
    <w:rsid w:val="003E109D"/>
    <w:rsid w:val="003E1A91"/>
    <w:rsid w:val="003E1E8C"/>
    <w:rsid w:val="003E390C"/>
    <w:rsid w:val="003F1324"/>
    <w:rsid w:val="003F36DD"/>
    <w:rsid w:val="003F3F67"/>
    <w:rsid w:val="003F5DD8"/>
    <w:rsid w:val="0040090F"/>
    <w:rsid w:val="0040196A"/>
    <w:rsid w:val="00402CE8"/>
    <w:rsid w:val="00403679"/>
    <w:rsid w:val="0040405A"/>
    <w:rsid w:val="00414577"/>
    <w:rsid w:val="0041460D"/>
    <w:rsid w:val="00415228"/>
    <w:rsid w:val="004162F9"/>
    <w:rsid w:val="00420D3E"/>
    <w:rsid w:val="004222AB"/>
    <w:rsid w:val="0042466D"/>
    <w:rsid w:val="00424CBC"/>
    <w:rsid w:val="00452725"/>
    <w:rsid w:val="004559FD"/>
    <w:rsid w:val="00461136"/>
    <w:rsid w:val="00461951"/>
    <w:rsid w:val="00463656"/>
    <w:rsid w:val="00463B30"/>
    <w:rsid w:val="00467C73"/>
    <w:rsid w:val="004711B5"/>
    <w:rsid w:val="004737F9"/>
    <w:rsid w:val="00476852"/>
    <w:rsid w:val="00477314"/>
    <w:rsid w:val="00480326"/>
    <w:rsid w:val="00481C9A"/>
    <w:rsid w:val="004821AF"/>
    <w:rsid w:val="004907EF"/>
    <w:rsid w:val="0049248A"/>
    <w:rsid w:val="00492B1D"/>
    <w:rsid w:val="004934D9"/>
    <w:rsid w:val="00497B7D"/>
    <w:rsid w:val="004A2995"/>
    <w:rsid w:val="004B1E16"/>
    <w:rsid w:val="004B3A74"/>
    <w:rsid w:val="004C0B3D"/>
    <w:rsid w:val="004C38F0"/>
    <w:rsid w:val="004C4CE3"/>
    <w:rsid w:val="004C6B51"/>
    <w:rsid w:val="004D0837"/>
    <w:rsid w:val="004D0DF5"/>
    <w:rsid w:val="004D0E6C"/>
    <w:rsid w:val="004D567E"/>
    <w:rsid w:val="004D6104"/>
    <w:rsid w:val="004D6B84"/>
    <w:rsid w:val="004E5580"/>
    <w:rsid w:val="004E597E"/>
    <w:rsid w:val="004F33D6"/>
    <w:rsid w:val="004F3E6B"/>
    <w:rsid w:val="004F5A3B"/>
    <w:rsid w:val="00501F6F"/>
    <w:rsid w:val="00506354"/>
    <w:rsid w:val="005117C4"/>
    <w:rsid w:val="005159C0"/>
    <w:rsid w:val="00521354"/>
    <w:rsid w:val="005219A0"/>
    <w:rsid w:val="005253C7"/>
    <w:rsid w:val="00525D2B"/>
    <w:rsid w:val="00525E8E"/>
    <w:rsid w:val="005262BC"/>
    <w:rsid w:val="00527475"/>
    <w:rsid w:val="00527823"/>
    <w:rsid w:val="005303F7"/>
    <w:rsid w:val="005346A4"/>
    <w:rsid w:val="00536387"/>
    <w:rsid w:val="00541AA8"/>
    <w:rsid w:val="005424F0"/>
    <w:rsid w:val="00544A02"/>
    <w:rsid w:val="005473E5"/>
    <w:rsid w:val="00550109"/>
    <w:rsid w:val="0055031C"/>
    <w:rsid w:val="0055087B"/>
    <w:rsid w:val="0055282A"/>
    <w:rsid w:val="005566AB"/>
    <w:rsid w:val="005579A0"/>
    <w:rsid w:val="00561EF2"/>
    <w:rsid w:val="005679D0"/>
    <w:rsid w:val="00570815"/>
    <w:rsid w:val="00571E03"/>
    <w:rsid w:val="005723FC"/>
    <w:rsid w:val="00573D1D"/>
    <w:rsid w:val="00576F16"/>
    <w:rsid w:val="005826E0"/>
    <w:rsid w:val="00583AEC"/>
    <w:rsid w:val="00590BB8"/>
    <w:rsid w:val="00591725"/>
    <w:rsid w:val="005934FB"/>
    <w:rsid w:val="00596982"/>
    <w:rsid w:val="005A06C2"/>
    <w:rsid w:val="005B101D"/>
    <w:rsid w:val="005B1BA6"/>
    <w:rsid w:val="005B7BAD"/>
    <w:rsid w:val="005C0EE4"/>
    <w:rsid w:val="005C120B"/>
    <w:rsid w:val="005C2EE1"/>
    <w:rsid w:val="005C5000"/>
    <w:rsid w:val="005D1418"/>
    <w:rsid w:val="005D78DF"/>
    <w:rsid w:val="005D78E1"/>
    <w:rsid w:val="005E7664"/>
    <w:rsid w:val="005F2360"/>
    <w:rsid w:val="005F5BFF"/>
    <w:rsid w:val="005F6330"/>
    <w:rsid w:val="005F6D63"/>
    <w:rsid w:val="00603CAF"/>
    <w:rsid w:val="00603CB5"/>
    <w:rsid w:val="006069AA"/>
    <w:rsid w:val="00617305"/>
    <w:rsid w:val="00627831"/>
    <w:rsid w:val="006327FC"/>
    <w:rsid w:val="0063286D"/>
    <w:rsid w:val="0063293A"/>
    <w:rsid w:val="006352D8"/>
    <w:rsid w:val="006373B0"/>
    <w:rsid w:val="00645D56"/>
    <w:rsid w:val="0064622E"/>
    <w:rsid w:val="0065194B"/>
    <w:rsid w:val="00653D59"/>
    <w:rsid w:val="0066163D"/>
    <w:rsid w:val="00662A9C"/>
    <w:rsid w:val="00664877"/>
    <w:rsid w:val="00664993"/>
    <w:rsid w:val="00665B12"/>
    <w:rsid w:val="00665D15"/>
    <w:rsid w:val="00666188"/>
    <w:rsid w:val="00671A3A"/>
    <w:rsid w:val="00671A59"/>
    <w:rsid w:val="006728A7"/>
    <w:rsid w:val="00672D0B"/>
    <w:rsid w:val="006759F3"/>
    <w:rsid w:val="006768DA"/>
    <w:rsid w:val="00683FEB"/>
    <w:rsid w:val="00685DD3"/>
    <w:rsid w:val="00687D0C"/>
    <w:rsid w:val="00694B26"/>
    <w:rsid w:val="006A1A84"/>
    <w:rsid w:val="006A26E9"/>
    <w:rsid w:val="006A5321"/>
    <w:rsid w:val="006A7CAE"/>
    <w:rsid w:val="006B0113"/>
    <w:rsid w:val="006B4DC5"/>
    <w:rsid w:val="006C0928"/>
    <w:rsid w:val="006C1B72"/>
    <w:rsid w:val="006C35FB"/>
    <w:rsid w:val="006C54ED"/>
    <w:rsid w:val="006C58EB"/>
    <w:rsid w:val="006C655D"/>
    <w:rsid w:val="006D03CD"/>
    <w:rsid w:val="006D0534"/>
    <w:rsid w:val="006D13DF"/>
    <w:rsid w:val="006D191B"/>
    <w:rsid w:val="006D1B3F"/>
    <w:rsid w:val="006D4AE0"/>
    <w:rsid w:val="006D50A9"/>
    <w:rsid w:val="006D5D64"/>
    <w:rsid w:val="006E034A"/>
    <w:rsid w:val="006E314D"/>
    <w:rsid w:val="006E399B"/>
    <w:rsid w:val="006F27C4"/>
    <w:rsid w:val="006F3F2A"/>
    <w:rsid w:val="006F76BA"/>
    <w:rsid w:val="00700626"/>
    <w:rsid w:val="00700A8C"/>
    <w:rsid w:val="00705054"/>
    <w:rsid w:val="0070588D"/>
    <w:rsid w:val="007078E5"/>
    <w:rsid w:val="00707BF4"/>
    <w:rsid w:val="0071456F"/>
    <w:rsid w:val="00715860"/>
    <w:rsid w:val="00715CF7"/>
    <w:rsid w:val="007160C6"/>
    <w:rsid w:val="007178F6"/>
    <w:rsid w:val="007239D7"/>
    <w:rsid w:val="0072612B"/>
    <w:rsid w:val="0072737C"/>
    <w:rsid w:val="00731269"/>
    <w:rsid w:val="00732311"/>
    <w:rsid w:val="007340FA"/>
    <w:rsid w:val="00737EF8"/>
    <w:rsid w:val="00737F45"/>
    <w:rsid w:val="00744182"/>
    <w:rsid w:val="0075326D"/>
    <w:rsid w:val="007537DE"/>
    <w:rsid w:val="007579D3"/>
    <w:rsid w:val="007727A6"/>
    <w:rsid w:val="007801FD"/>
    <w:rsid w:val="00783A25"/>
    <w:rsid w:val="007850A6"/>
    <w:rsid w:val="00793ADE"/>
    <w:rsid w:val="007942D4"/>
    <w:rsid w:val="00795754"/>
    <w:rsid w:val="00796666"/>
    <w:rsid w:val="007978FC"/>
    <w:rsid w:val="007A0964"/>
    <w:rsid w:val="007A2C8F"/>
    <w:rsid w:val="007A358F"/>
    <w:rsid w:val="007A37AC"/>
    <w:rsid w:val="007A3EE8"/>
    <w:rsid w:val="007B3B39"/>
    <w:rsid w:val="007B72B2"/>
    <w:rsid w:val="007C4B5F"/>
    <w:rsid w:val="007C5064"/>
    <w:rsid w:val="007C6D2A"/>
    <w:rsid w:val="007C7C8F"/>
    <w:rsid w:val="007D058C"/>
    <w:rsid w:val="007D46FD"/>
    <w:rsid w:val="007D4E47"/>
    <w:rsid w:val="007D54A6"/>
    <w:rsid w:val="007D5521"/>
    <w:rsid w:val="007D74F8"/>
    <w:rsid w:val="007E1607"/>
    <w:rsid w:val="007E2FBF"/>
    <w:rsid w:val="007F29EC"/>
    <w:rsid w:val="007F5F0F"/>
    <w:rsid w:val="007F6616"/>
    <w:rsid w:val="007F679E"/>
    <w:rsid w:val="00803DDF"/>
    <w:rsid w:val="00804F6B"/>
    <w:rsid w:val="008059F0"/>
    <w:rsid w:val="008076AB"/>
    <w:rsid w:val="00812292"/>
    <w:rsid w:val="008171BA"/>
    <w:rsid w:val="00817B9D"/>
    <w:rsid w:val="00820215"/>
    <w:rsid w:val="008205C8"/>
    <w:rsid w:val="00831331"/>
    <w:rsid w:val="008362D7"/>
    <w:rsid w:val="00842962"/>
    <w:rsid w:val="00843520"/>
    <w:rsid w:val="008443A5"/>
    <w:rsid w:val="008447C9"/>
    <w:rsid w:val="00851822"/>
    <w:rsid w:val="00851B4C"/>
    <w:rsid w:val="00851DE0"/>
    <w:rsid w:val="00853A78"/>
    <w:rsid w:val="00854316"/>
    <w:rsid w:val="00861C12"/>
    <w:rsid w:val="00862364"/>
    <w:rsid w:val="0086350B"/>
    <w:rsid w:val="00865287"/>
    <w:rsid w:val="00867C39"/>
    <w:rsid w:val="0087041D"/>
    <w:rsid w:val="00870909"/>
    <w:rsid w:val="00875648"/>
    <w:rsid w:val="0087729F"/>
    <w:rsid w:val="00880F11"/>
    <w:rsid w:val="00882CA3"/>
    <w:rsid w:val="00883CCD"/>
    <w:rsid w:val="00885DD5"/>
    <w:rsid w:val="00887D5F"/>
    <w:rsid w:val="00890C4C"/>
    <w:rsid w:val="008A1CF4"/>
    <w:rsid w:val="008A2460"/>
    <w:rsid w:val="008A286E"/>
    <w:rsid w:val="008B2E2F"/>
    <w:rsid w:val="008B4040"/>
    <w:rsid w:val="008B5378"/>
    <w:rsid w:val="008B564C"/>
    <w:rsid w:val="008B5DBA"/>
    <w:rsid w:val="008B6C74"/>
    <w:rsid w:val="008B7C2B"/>
    <w:rsid w:val="008C3E7E"/>
    <w:rsid w:val="008C459C"/>
    <w:rsid w:val="008C58AA"/>
    <w:rsid w:val="008C6920"/>
    <w:rsid w:val="008D055E"/>
    <w:rsid w:val="008D2E28"/>
    <w:rsid w:val="008D35A0"/>
    <w:rsid w:val="008D7132"/>
    <w:rsid w:val="008D7412"/>
    <w:rsid w:val="008D74BB"/>
    <w:rsid w:val="008D7E07"/>
    <w:rsid w:val="008E34E7"/>
    <w:rsid w:val="008E5569"/>
    <w:rsid w:val="008E716B"/>
    <w:rsid w:val="008F1774"/>
    <w:rsid w:val="008F43ED"/>
    <w:rsid w:val="008F6FAA"/>
    <w:rsid w:val="008F7C8D"/>
    <w:rsid w:val="00900604"/>
    <w:rsid w:val="009046F4"/>
    <w:rsid w:val="00904B6E"/>
    <w:rsid w:val="00905AC1"/>
    <w:rsid w:val="00905FF3"/>
    <w:rsid w:val="00907CA7"/>
    <w:rsid w:val="00910F34"/>
    <w:rsid w:val="00914EE2"/>
    <w:rsid w:val="00921A40"/>
    <w:rsid w:val="009228CD"/>
    <w:rsid w:val="00925DBE"/>
    <w:rsid w:val="00927433"/>
    <w:rsid w:val="00941842"/>
    <w:rsid w:val="0094713D"/>
    <w:rsid w:val="0095096D"/>
    <w:rsid w:val="0095240D"/>
    <w:rsid w:val="00953E22"/>
    <w:rsid w:val="00954155"/>
    <w:rsid w:val="0095653B"/>
    <w:rsid w:val="009568B4"/>
    <w:rsid w:val="00956A9F"/>
    <w:rsid w:val="00960A06"/>
    <w:rsid w:val="00960EBF"/>
    <w:rsid w:val="0096121F"/>
    <w:rsid w:val="00962CFF"/>
    <w:rsid w:val="00964FC8"/>
    <w:rsid w:val="009762D1"/>
    <w:rsid w:val="00976E8C"/>
    <w:rsid w:val="009828C4"/>
    <w:rsid w:val="00983D89"/>
    <w:rsid w:val="009868EA"/>
    <w:rsid w:val="00986C8D"/>
    <w:rsid w:val="0099113F"/>
    <w:rsid w:val="009917D8"/>
    <w:rsid w:val="009A03CB"/>
    <w:rsid w:val="009A03D0"/>
    <w:rsid w:val="009A50CB"/>
    <w:rsid w:val="009A7E74"/>
    <w:rsid w:val="009B364F"/>
    <w:rsid w:val="009B4A44"/>
    <w:rsid w:val="009B4B65"/>
    <w:rsid w:val="009B7553"/>
    <w:rsid w:val="009B76D6"/>
    <w:rsid w:val="009B77F4"/>
    <w:rsid w:val="009C3DE3"/>
    <w:rsid w:val="009C4D88"/>
    <w:rsid w:val="009C5E76"/>
    <w:rsid w:val="009C7322"/>
    <w:rsid w:val="009D077A"/>
    <w:rsid w:val="009D2C07"/>
    <w:rsid w:val="009F3138"/>
    <w:rsid w:val="009F3BFC"/>
    <w:rsid w:val="009F6178"/>
    <w:rsid w:val="00A02C72"/>
    <w:rsid w:val="00A075A5"/>
    <w:rsid w:val="00A10BB4"/>
    <w:rsid w:val="00A10E09"/>
    <w:rsid w:val="00A14D12"/>
    <w:rsid w:val="00A229AB"/>
    <w:rsid w:val="00A33394"/>
    <w:rsid w:val="00A33F17"/>
    <w:rsid w:val="00A347DB"/>
    <w:rsid w:val="00A36196"/>
    <w:rsid w:val="00A41F5A"/>
    <w:rsid w:val="00A42C00"/>
    <w:rsid w:val="00A44F81"/>
    <w:rsid w:val="00A45101"/>
    <w:rsid w:val="00A50844"/>
    <w:rsid w:val="00A51219"/>
    <w:rsid w:val="00A52419"/>
    <w:rsid w:val="00A52B03"/>
    <w:rsid w:val="00A52FB6"/>
    <w:rsid w:val="00A5480F"/>
    <w:rsid w:val="00A54DDE"/>
    <w:rsid w:val="00A5529E"/>
    <w:rsid w:val="00A55FE9"/>
    <w:rsid w:val="00A602A7"/>
    <w:rsid w:val="00A62CD1"/>
    <w:rsid w:val="00A62F75"/>
    <w:rsid w:val="00A646C1"/>
    <w:rsid w:val="00A6667C"/>
    <w:rsid w:val="00A75140"/>
    <w:rsid w:val="00A75DD9"/>
    <w:rsid w:val="00A828DF"/>
    <w:rsid w:val="00A84461"/>
    <w:rsid w:val="00A84F10"/>
    <w:rsid w:val="00A8545B"/>
    <w:rsid w:val="00A86293"/>
    <w:rsid w:val="00A86899"/>
    <w:rsid w:val="00A86EE2"/>
    <w:rsid w:val="00AA07E8"/>
    <w:rsid w:val="00AA387B"/>
    <w:rsid w:val="00AA6AA6"/>
    <w:rsid w:val="00AA6BDE"/>
    <w:rsid w:val="00AC36F1"/>
    <w:rsid w:val="00AC4AAF"/>
    <w:rsid w:val="00AC65B0"/>
    <w:rsid w:val="00AD0D08"/>
    <w:rsid w:val="00AD2344"/>
    <w:rsid w:val="00AD2E5E"/>
    <w:rsid w:val="00AD2E8F"/>
    <w:rsid w:val="00AD3027"/>
    <w:rsid w:val="00AD3269"/>
    <w:rsid w:val="00AD5370"/>
    <w:rsid w:val="00AD76B3"/>
    <w:rsid w:val="00AE0CA7"/>
    <w:rsid w:val="00AE10AC"/>
    <w:rsid w:val="00AE1C5D"/>
    <w:rsid w:val="00AE385D"/>
    <w:rsid w:val="00AE3CD9"/>
    <w:rsid w:val="00AE68B5"/>
    <w:rsid w:val="00AE6B93"/>
    <w:rsid w:val="00AF193A"/>
    <w:rsid w:val="00AF52CC"/>
    <w:rsid w:val="00AF7FD3"/>
    <w:rsid w:val="00B001F7"/>
    <w:rsid w:val="00B05785"/>
    <w:rsid w:val="00B13283"/>
    <w:rsid w:val="00B13B4E"/>
    <w:rsid w:val="00B13E03"/>
    <w:rsid w:val="00B15500"/>
    <w:rsid w:val="00B17D8C"/>
    <w:rsid w:val="00B21100"/>
    <w:rsid w:val="00B212B8"/>
    <w:rsid w:val="00B216C7"/>
    <w:rsid w:val="00B23307"/>
    <w:rsid w:val="00B236C1"/>
    <w:rsid w:val="00B24AA9"/>
    <w:rsid w:val="00B2519B"/>
    <w:rsid w:val="00B271DC"/>
    <w:rsid w:val="00B33275"/>
    <w:rsid w:val="00B353D3"/>
    <w:rsid w:val="00B363C3"/>
    <w:rsid w:val="00B40968"/>
    <w:rsid w:val="00B429E8"/>
    <w:rsid w:val="00B432F5"/>
    <w:rsid w:val="00B4679A"/>
    <w:rsid w:val="00B50EF8"/>
    <w:rsid w:val="00B511FC"/>
    <w:rsid w:val="00B5596E"/>
    <w:rsid w:val="00B62ABD"/>
    <w:rsid w:val="00B638BA"/>
    <w:rsid w:val="00B669C3"/>
    <w:rsid w:val="00B712AB"/>
    <w:rsid w:val="00B72795"/>
    <w:rsid w:val="00B72922"/>
    <w:rsid w:val="00B74BCC"/>
    <w:rsid w:val="00B74FB2"/>
    <w:rsid w:val="00B80C82"/>
    <w:rsid w:val="00B85B60"/>
    <w:rsid w:val="00B85FEB"/>
    <w:rsid w:val="00B876D9"/>
    <w:rsid w:val="00B9056A"/>
    <w:rsid w:val="00B9151D"/>
    <w:rsid w:val="00B93679"/>
    <w:rsid w:val="00B95027"/>
    <w:rsid w:val="00BA0189"/>
    <w:rsid w:val="00BA2A2C"/>
    <w:rsid w:val="00BA336F"/>
    <w:rsid w:val="00BB0EA5"/>
    <w:rsid w:val="00BB1C61"/>
    <w:rsid w:val="00BB4E2D"/>
    <w:rsid w:val="00BB670E"/>
    <w:rsid w:val="00BB71FB"/>
    <w:rsid w:val="00BC2C80"/>
    <w:rsid w:val="00BC3FF2"/>
    <w:rsid w:val="00BC701F"/>
    <w:rsid w:val="00BD01C0"/>
    <w:rsid w:val="00BD0907"/>
    <w:rsid w:val="00BD4E6A"/>
    <w:rsid w:val="00BE075B"/>
    <w:rsid w:val="00BE08F5"/>
    <w:rsid w:val="00BE14A3"/>
    <w:rsid w:val="00BE66D6"/>
    <w:rsid w:val="00BF2ECD"/>
    <w:rsid w:val="00BF752A"/>
    <w:rsid w:val="00C01AD0"/>
    <w:rsid w:val="00C05ED7"/>
    <w:rsid w:val="00C07D69"/>
    <w:rsid w:val="00C113C9"/>
    <w:rsid w:val="00C1232F"/>
    <w:rsid w:val="00C12CAF"/>
    <w:rsid w:val="00C150CF"/>
    <w:rsid w:val="00C20D1F"/>
    <w:rsid w:val="00C21DEE"/>
    <w:rsid w:val="00C234A4"/>
    <w:rsid w:val="00C23B81"/>
    <w:rsid w:val="00C26DC9"/>
    <w:rsid w:val="00C26FAC"/>
    <w:rsid w:val="00C30DA4"/>
    <w:rsid w:val="00C36F62"/>
    <w:rsid w:val="00C36FFE"/>
    <w:rsid w:val="00C43855"/>
    <w:rsid w:val="00C47002"/>
    <w:rsid w:val="00C51C7A"/>
    <w:rsid w:val="00C54035"/>
    <w:rsid w:val="00C54233"/>
    <w:rsid w:val="00C55CD6"/>
    <w:rsid w:val="00C560CE"/>
    <w:rsid w:val="00C6321E"/>
    <w:rsid w:val="00C669A4"/>
    <w:rsid w:val="00C67DEF"/>
    <w:rsid w:val="00C70DF9"/>
    <w:rsid w:val="00C72216"/>
    <w:rsid w:val="00C7314B"/>
    <w:rsid w:val="00C74497"/>
    <w:rsid w:val="00C75F7F"/>
    <w:rsid w:val="00C75F91"/>
    <w:rsid w:val="00C80062"/>
    <w:rsid w:val="00C81BC1"/>
    <w:rsid w:val="00C83E90"/>
    <w:rsid w:val="00C876EE"/>
    <w:rsid w:val="00C924A9"/>
    <w:rsid w:val="00C9448D"/>
    <w:rsid w:val="00C95200"/>
    <w:rsid w:val="00CA638E"/>
    <w:rsid w:val="00CB01C9"/>
    <w:rsid w:val="00CB2391"/>
    <w:rsid w:val="00CB39E3"/>
    <w:rsid w:val="00CB4AB4"/>
    <w:rsid w:val="00CB757D"/>
    <w:rsid w:val="00CB7B0C"/>
    <w:rsid w:val="00CC27C9"/>
    <w:rsid w:val="00CC57BE"/>
    <w:rsid w:val="00CC7701"/>
    <w:rsid w:val="00CD1B04"/>
    <w:rsid w:val="00CD20AF"/>
    <w:rsid w:val="00CE0257"/>
    <w:rsid w:val="00CE1EE3"/>
    <w:rsid w:val="00CE266D"/>
    <w:rsid w:val="00CE3159"/>
    <w:rsid w:val="00CF2B95"/>
    <w:rsid w:val="00D0161A"/>
    <w:rsid w:val="00D03F1B"/>
    <w:rsid w:val="00D06F05"/>
    <w:rsid w:val="00D14017"/>
    <w:rsid w:val="00D17F19"/>
    <w:rsid w:val="00D24D7B"/>
    <w:rsid w:val="00D319EE"/>
    <w:rsid w:val="00D32137"/>
    <w:rsid w:val="00D357A0"/>
    <w:rsid w:val="00D3580D"/>
    <w:rsid w:val="00D400FC"/>
    <w:rsid w:val="00D41BBB"/>
    <w:rsid w:val="00D42B1F"/>
    <w:rsid w:val="00D437F1"/>
    <w:rsid w:val="00D547F3"/>
    <w:rsid w:val="00D61F46"/>
    <w:rsid w:val="00D70ED5"/>
    <w:rsid w:val="00D736CF"/>
    <w:rsid w:val="00D7547F"/>
    <w:rsid w:val="00D85773"/>
    <w:rsid w:val="00D85D97"/>
    <w:rsid w:val="00D86CB9"/>
    <w:rsid w:val="00D87C59"/>
    <w:rsid w:val="00D91B04"/>
    <w:rsid w:val="00D9411A"/>
    <w:rsid w:val="00D94CD0"/>
    <w:rsid w:val="00DA21AC"/>
    <w:rsid w:val="00DA599B"/>
    <w:rsid w:val="00DB0299"/>
    <w:rsid w:val="00DB2776"/>
    <w:rsid w:val="00DB2AA8"/>
    <w:rsid w:val="00DB7408"/>
    <w:rsid w:val="00DC0108"/>
    <w:rsid w:val="00DC383E"/>
    <w:rsid w:val="00DC4547"/>
    <w:rsid w:val="00DD5466"/>
    <w:rsid w:val="00DD6659"/>
    <w:rsid w:val="00DE4DE6"/>
    <w:rsid w:val="00DE54CA"/>
    <w:rsid w:val="00DE6C97"/>
    <w:rsid w:val="00DF0CE3"/>
    <w:rsid w:val="00DF1252"/>
    <w:rsid w:val="00DF2935"/>
    <w:rsid w:val="00DF32AC"/>
    <w:rsid w:val="00DF4B47"/>
    <w:rsid w:val="00DF5028"/>
    <w:rsid w:val="00DF6FC8"/>
    <w:rsid w:val="00E10636"/>
    <w:rsid w:val="00E11AD6"/>
    <w:rsid w:val="00E11ECA"/>
    <w:rsid w:val="00E137E2"/>
    <w:rsid w:val="00E162CE"/>
    <w:rsid w:val="00E25FC9"/>
    <w:rsid w:val="00E30A61"/>
    <w:rsid w:val="00E31EFF"/>
    <w:rsid w:val="00E327D6"/>
    <w:rsid w:val="00E33237"/>
    <w:rsid w:val="00E35C24"/>
    <w:rsid w:val="00E45885"/>
    <w:rsid w:val="00E50304"/>
    <w:rsid w:val="00E534FF"/>
    <w:rsid w:val="00E62428"/>
    <w:rsid w:val="00E64A7C"/>
    <w:rsid w:val="00E735AF"/>
    <w:rsid w:val="00E73FE3"/>
    <w:rsid w:val="00E74F35"/>
    <w:rsid w:val="00E750A4"/>
    <w:rsid w:val="00E76D66"/>
    <w:rsid w:val="00E8219C"/>
    <w:rsid w:val="00E862F0"/>
    <w:rsid w:val="00E87435"/>
    <w:rsid w:val="00E87D55"/>
    <w:rsid w:val="00E9309E"/>
    <w:rsid w:val="00E936C5"/>
    <w:rsid w:val="00E93A10"/>
    <w:rsid w:val="00E97E7A"/>
    <w:rsid w:val="00EA54ED"/>
    <w:rsid w:val="00EA6983"/>
    <w:rsid w:val="00EB4087"/>
    <w:rsid w:val="00EC426F"/>
    <w:rsid w:val="00EC4608"/>
    <w:rsid w:val="00EC6A12"/>
    <w:rsid w:val="00EC7196"/>
    <w:rsid w:val="00ED0A2B"/>
    <w:rsid w:val="00ED1013"/>
    <w:rsid w:val="00ED1064"/>
    <w:rsid w:val="00EE28BB"/>
    <w:rsid w:val="00EE7EA0"/>
    <w:rsid w:val="00EF0B2B"/>
    <w:rsid w:val="00EF192D"/>
    <w:rsid w:val="00EF4B6C"/>
    <w:rsid w:val="00EF78EB"/>
    <w:rsid w:val="00EF7EE8"/>
    <w:rsid w:val="00F10CCA"/>
    <w:rsid w:val="00F11BC3"/>
    <w:rsid w:val="00F13106"/>
    <w:rsid w:val="00F13417"/>
    <w:rsid w:val="00F17965"/>
    <w:rsid w:val="00F2049C"/>
    <w:rsid w:val="00F2078E"/>
    <w:rsid w:val="00F25BCF"/>
    <w:rsid w:val="00F25E74"/>
    <w:rsid w:val="00F2650C"/>
    <w:rsid w:val="00F34916"/>
    <w:rsid w:val="00F34CD4"/>
    <w:rsid w:val="00F40D2B"/>
    <w:rsid w:val="00F4402F"/>
    <w:rsid w:val="00F45B26"/>
    <w:rsid w:val="00F51D7C"/>
    <w:rsid w:val="00F53AE1"/>
    <w:rsid w:val="00F5413D"/>
    <w:rsid w:val="00F56C21"/>
    <w:rsid w:val="00F57846"/>
    <w:rsid w:val="00F57E2E"/>
    <w:rsid w:val="00F60BFA"/>
    <w:rsid w:val="00F62AF6"/>
    <w:rsid w:val="00F64903"/>
    <w:rsid w:val="00F64F9F"/>
    <w:rsid w:val="00F676E4"/>
    <w:rsid w:val="00F83E53"/>
    <w:rsid w:val="00F862F8"/>
    <w:rsid w:val="00F87993"/>
    <w:rsid w:val="00F87D7A"/>
    <w:rsid w:val="00F9673A"/>
    <w:rsid w:val="00FA0A39"/>
    <w:rsid w:val="00FB4AD0"/>
    <w:rsid w:val="00FB6CFE"/>
    <w:rsid w:val="00FC631D"/>
    <w:rsid w:val="00FD3C74"/>
    <w:rsid w:val="00FE0DA2"/>
    <w:rsid w:val="00FF63F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1ED2"/>
  <w15:docId w15:val="{33B35E42-BF28-4A2D-A6FE-78115B8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1D6"/>
  </w:style>
  <w:style w:type="paragraph" w:styleId="1">
    <w:name w:val="heading 1"/>
    <w:basedOn w:val="a0"/>
    <w:link w:val="10"/>
    <w:uiPriority w:val="9"/>
    <w:qFormat/>
    <w:rsid w:val="002E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52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C770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AC36F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F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F3E22"/>
  </w:style>
  <w:style w:type="paragraph" w:styleId="a7">
    <w:name w:val="footer"/>
    <w:basedOn w:val="a0"/>
    <w:link w:val="a8"/>
    <w:uiPriority w:val="99"/>
    <w:unhideWhenUsed/>
    <w:rsid w:val="002F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F3E22"/>
  </w:style>
  <w:style w:type="paragraph" w:styleId="a9">
    <w:name w:val="Balloon Text"/>
    <w:basedOn w:val="a0"/>
    <w:link w:val="aa"/>
    <w:uiPriority w:val="99"/>
    <w:semiHidden/>
    <w:unhideWhenUsed/>
    <w:rsid w:val="002F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F3E22"/>
    <w:rPr>
      <w:rFonts w:ascii="Segoe UI" w:hAnsi="Segoe UI" w:cs="Segoe UI"/>
      <w:sz w:val="18"/>
      <w:szCs w:val="18"/>
    </w:rPr>
  </w:style>
  <w:style w:type="paragraph" w:customStyle="1" w:styleId="msonormalmailrucssattributepostfixmailrucssattributepostfix">
    <w:name w:val="msonormalmailrucssattributepostfix_mailru_css_attribute_postfix"/>
    <w:basedOn w:val="a0"/>
    <w:rsid w:val="00E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9911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991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semiHidden/>
    <w:unhideWhenUsed/>
    <w:rsid w:val="0086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861C12"/>
    <w:rPr>
      <w:b/>
      <w:bCs/>
    </w:rPr>
  </w:style>
  <w:style w:type="table" w:styleId="af">
    <w:name w:val="Table Grid"/>
    <w:basedOn w:val="a2"/>
    <w:uiPriority w:val="59"/>
    <w:rsid w:val="00CE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sid w:val="00DB2776"/>
    <w:rPr>
      <w:color w:val="0000FF"/>
      <w:u w:val="single"/>
    </w:rPr>
  </w:style>
  <w:style w:type="paragraph" w:customStyle="1" w:styleId="ConsPlusNormal">
    <w:name w:val="ConsPlusNormal"/>
    <w:rsid w:val="005C2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0"/>
    <w:link w:val="22"/>
    <w:uiPriority w:val="99"/>
    <w:semiHidden/>
    <w:unhideWhenUsed/>
    <w:rsid w:val="00A44F8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44F81"/>
  </w:style>
  <w:style w:type="character" w:customStyle="1" w:styleId="A21">
    <w:name w:val="A21"/>
    <w:uiPriority w:val="99"/>
    <w:rsid w:val="00DF1252"/>
    <w:rPr>
      <w:rFonts w:ascii="Cormorant Garamond" w:hAnsi="Cormorant Garamond" w:cs="Cormorant Garamond" w:hint="default"/>
      <w:color w:val="000000"/>
      <w:sz w:val="30"/>
      <w:szCs w:val="30"/>
    </w:rPr>
  </w:style>
  <w:style w:type="character" w:customStyle="1" w:styleId="10">
    <w:name w:val="Заголовок 1 Знак"/>
    <w:basedOn w:val="a1"/>
    <w:link w:val="1"/>
    <w:uiPriority w:val="9"/>
    <w:rsid w:val="002E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FollowedHyperlink"/>
    <w:basedOn w:val="a1"/>
    <w:uiPriority w:val="99"/>
    <w:semiHidden/>
    <w:unhideWhenUsed/>
    <w:rsid w:val="00F5413D"/>
    <w:rPr>
      <w:color w:val="800080" w:themeColor="followedHyperlink"/>
      <w:u w:val="single"/>
    </w:rPr>
  </w:style>
  <w:style w:type="character" w:styleId="af2">
    <w:name w:val="Emphasis"/>
    <w:basedOn w:val="a1"/>
    <w:uiPriority w:val="20"/>
    <w:qFormat/>
    <w:rsid w:val="000E3B29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52B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Body Text Indent"/>
    <w:basedOn w:val="a0"/>
    <w:link w:val="af4"/>
    <w:uiPriority w:val="99"/>
    <w:semiHidden/>
    <w:unhideWhenUsed/>
    <w:rsid w:val="009868EA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9868EA"/>
  </w:style>
  <w:style w:type="paragraph" w:styleId="23">
    <w:name w:val="Body Text Indent 2"/>
    <w:basedOn w:val="a0"/>
    <w:link w:val="24"/>
    <w:uiPriority w:val="99"/>
    <w:semiHidden/>
    <w:unhideWhenUsed/>
    <w:rsid w:val="009868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8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97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AFD5-AFCE-4A95-B218-D2D285F2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24</Pages>
  <Words>5841</Words>
  <Characters>33298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2023-02-02T06:33:00Z</cp:lastPrinted>
  <dcterms:created xsi:type="dcterms:W3CDTF">2022-11-28T06:46:00Z</dcterms:created>
  <dcterms:modified xsi:type="dcterms:W3CDTF">2023-02-22T08:40:00Z</dcterms:modified>
</cp:coreProperties>
</file>