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61" w:rsidRDefault="00EE12D5">
      <w:pPr>
        <w:ind w:right="-4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ПЕРВИЧНАЯ ПРОФСОЮЗНАЯ ОРГАНИЗАЦИЯ РАБОТНИКОВ</w:t>
      </w:r>
    </w:p>
    <w:p w:rsidR="00BB2C61" w:rsidRDefault="00EE12D5">
      <w:pPr>
        <w:ind w:right="-4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Федерального государственного автономного образовательного</w:t>
      </w:r>
      <w:r>
        <w:rPr>
          <w:b/>
          <w:sz w:val="28"/>
          <w:szCs w:val="28"/>
        </w:rPr>
        <w:br/>
        <w:t>учреждения высшего образования</w:t>
      </w:r>
    </w:p>
    <w:p w:rsidR="00BB2C61" w:rsidRDefault="00EE12D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«КРЫМСКИЙ ФЕДЕРАЛЬНЫЙ УНИВЕРСИТЕТ</w:t>
      </w:r>
      <w:r>
        <w:rPr>
          <w:b/>
          <w:sz w:val="28"/>
          <w:szCs w:val="28"/>
        </w:rPr>
        <w:br/>
        <w:t>имени В. И. ВЕРНАДСКОГО»</w:t>
      </w:r>
    </w:p>
    <w:p w:rsidR="00BB2C61" w:rsidRDefault="00BB2C61">
      <w:pPr>
        <w:pStyle w:val="2"/>
        <w:rPr>
          <w:sz w:val="36"/>
          <w:szCs w:val="36"/>
        </w:rPr>
      </w:pPr>
    </w:p>
    <w:p w:rsidR="00BB2C61" w:rsidRDefault="00BB2C61">
      <w:pPr>
        <w:rPr>
          <w:lang w:eastAsia="ru-RU"/>
        </w:rPr>
      </w:pPr>
    </w:p>
    <w:p w:rsidR="00BB2C61" w:rsidRDefault="00BB2C61">
      <w:pPr>
        <w:rPr>
          <w:lang w:eastAsia="ru-RU"/>
        </w:rPr>
      </w:pPr>
    </w:p>
    <w:p w:rsidR="00BB2C61" w:rsidRDefault="00BB2C61">
      <w:pPr>
        <w:rPr>
          <w:lang w:eastAsia="ru-RU"/>
        </w:rPr>
      </w:pPr>
    </w:p>
    <w:p w:rsidR="00BB2C61" w:rsidRDefault="00BB2C61">
      <w:pPr>
        <w:rPr>
          <w:lang w:eastAsia="ru-RU"/>
        </w:rPr>
      </w:pPr>
    </w:p>
    <w:p w:rsidR="00BB2C61" w:rsidRDefault="00BB2C61">
      <w:pPr>
        <w:rPr>
          <w:lang w:eastAsia="ru-RU"/>
        </w:rPr>
      </w:pPr>
    </w:p>
    <w:p w:rsidR="00BB2C61" w:rsidRDefault="00BB2C61">
      <w:pPr>
        <w:rPr>
          <w:lang w:eastAsia="ru-RU"/>
        </w:rPr>
      </w:pPr>
    </w:p>
    <w:p w:rsidR="00BB2C61" w:rsidRDefault="00BB2C61">
      <w:pPr>
        <w:rPr>
          <w:lang w:eastAsia="ru-RU"/>
        </w:rPr>
      </w:pPr>
    </w:p>
    <w:p w:rsidR="00BB2C61" w:rsidRDefault="00BB2C61"/>
    <w:p w:rsidR="00BB2C61" w:rsidRDefault="00EE12D5">
      <w:pPr>
        <w:pStyle w:val="2"/>
      </w:pPr>
      <w:r>
        <w:rPr>
          <w:sz w:val="36"/>
          <w:szCs w:val="36"/>
        </w:rPr>
        <w:t>ОТЧЕТ О РАБОТЕ</w:t>
      </w:r>
    </w:p>
    <w:p w:rsidR="00BB2C61" w:rsidRDefault="00BB2C61">
      <w:pPr>
        <w:rPr>
          <w:sz w:val="32"/>
          <w:szCs w:val="32"/>
        </w:rPr>
      </w:pPr>
    </w:p>
    <w:p w:rsidR="00BB2C61" w:rsidRDefault="00BB2C61">
      <w:pPr>
        <w:rPr>
          <w:sz w:val="32"/>
          <w:szCs w:val="32"/>
        </w:rPr>
      </w:pPr>
    </w:p>
    <w:p w:rsidR="00BB2C61" w:rsidRDefault="00EE12D5">
      <w:pPr>
        <w:jc w:val="center"/>
        <w:rPr>
          <w:rStyle w:val="FontStyle11"/>
          <w:b/>
          <w:sz w:val="32"/>
          <w:szCs w:val="32"/>
        </w:rPr>
      </w:pPr>
      <w:r>
        <w:rPr>
          <w:b/>
          <w:sz w:val="32"/>
          <w:szCs w:val="32"/>
        </w:rPr>
        <w:t xml:space="preserve">комиссии по </w:t>
      </w:r>
      <w:r>
        <w:rPr>
          <w:b/>
          <w:sz w:val="32"/>
          <w:szCs w:val="32"/>
          <w:u w:val="single"/>
        </w:rPr>
        <w:t>социальным вопросам и общественному контролю</w:t>
      </w:r>
      <w:r>
        <w:rPr>
          <w:b/>
          <w:sz w:val="32"/>
          <w:szCs w:val="32"/>
        </w:rPr>
        <w:t xml:space="preserve"> профкома работников </w:t>
      </w:r>
      <w:r>
        <w:rPr>
          <w:rStyle w:val="FontStyle11"/>
          <w:b/>
          <w:sz w:val="32"/>
          <w:szCs w:val="32"/>
        </w:rPr>
        <w:t>ФГАОУ ВО «Крымский федеральный университет имени В. И. Вернадского»</w:t>
      </w:r>
    </w:p>
    <w:p w:rsidR="00BB2C61" w:rsidRDefault="00BB2C61">
      <w:pPr>
        <w:jc w:val="center"/>
        <w:rPr>
          <w:b/>
          <w:sz w:val="32"/>
          <w:szCs w:val="32"/>
        </w:rPr>
      </w:pPr>
    </w:p>
    <w:p w:rsidR="00BB2C61" w:rsidRDefault="00EE12D5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</w:t>
      </w:r>
      <w:r w:rsidR="00113D13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г.</w:t>
      </w:r>
    </w:p>
    <w:p w:rsidR="00BB2C61" w:rsidRDefault="00BB2C61">
      <w:pPr>
        <w:jc w:val="center"/>
        <w:rPr>
          <w:b/>
          <w:sz w:val="28"/>
          <w:szCs w:val="28"/>
        </w:rPr>
      </w:pPr>
    </w:p>
    <w:p w:rsidR="00BB2C61" w:rsidRDefault="00BB2C61">
      <w:pPr>
        <w:jc w:val="center"/>
        <w:rPr>
          <w:b/>
          <w:sz w:val="28"/>
          <w:szCs w:val="28"/>
        </w:rPr>
      </w:pPr>
    </w:p>
    <w:p w:rsidR="00BB2C61" w:rsidRDefault="00BB2C61">
      <w:pPr>
        <w:rPr>
          <w:b/>
          <w:sz w:val="28"/>
          <w:szCs w:val="28"/>
        </w:rPr>
      </w:pPr>
    </w:p>
    <w:p w:rsidR="00BB2C61" w:rsidRDefault="00BB2C61">
      <w:pPr>
        <w:jc w:val="right"/>
        <w:rPr>
          <w:b/>
          <w:sz w:val="28"/>
          <w:szCs w:val="28"/>
        </w:rPr>
      </w:pPr>
    </w:p>
    <w:p w:rsidR="00BB2C61" w:rsidRDefault="00EE12D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Председатель: Чмелёва С.И.</w:t>
      </w:r>
    </w:p>
    <w:p w:rsidR="00BB2C61" w:rsidRDefault="00BB2C61">
      <w:pPr>
        <w:jc w:val="center"/>
        <w:rPr>
          <w:b/>
          <w:sz w:val="28"/>
          <w:szCs w:val="28"/>
        </w:rPr>
      </w:pPr>
    </w:p>
    <w:p w:rsidR="00BB2C61" w:rsidRDefault="00BB2C61">
      <w:pPr>
        <w:jc w:val="center"/>
        <w:rPr>
          <w:b/>
          <w:sz w:val="28"/>
          <w:szCs w:val="28"/>
        </w:rPr>
      </w:pPr>
    </w:p>
    <w:p w:rsidR="00BB2C61" w:rsidRDefault="00BB2C61">
      <w:pPr>
        <w:jc w:val="center"/>
        <w:rPr>
          <w:b/>
          <w:sz w:val="28"/>
          <w:szCs w:val="28"/>
        </w:rPr>
      </w:pPr>
    </w:p>
    <w:p w:rsidR="00BB2C61" w:rsidRDefault="00BB2C61">
      <w:pPr>
        <w:jc w:val="center"/>
        <w:rPr>
          <w:b/>
          <w:sz w:val="28"/>
          <w:szCs w:val="28"/>
        </w:rPr>
      </w:pPr>
    </w:p>
    <w:p w:rsidR="00BB2C61" w:rsidRDefault="00BB2C61">
      <w:pPr>
        <w:jc w:val="center"/>
        <w:rPr>
          <w:b/>
          <w:sz w:val="28"/>
          <w:szCs w:val="28"/>
        </w:rPr>
      </w:pPr>
    </w:p>
    <w:p w:rsidR="00BB2C61" w:rsidRDefault="00BB2C61">
      <w:pPr>
        <w:jc w:val="center"/>
        <w:rPr>
          <w:b/>
          <w:sz w:val="28"/>
          <w:szCs w:val="28"/>
        </w:rPr>
      </w:pPr>
    </w:p>
    <w:p w:rsidR="00BB2C61" w:rsidRDefault="00BB2C61">
      <w:pPr>
        <w:jc w:val="center"/>
        <w:rPr>
          <w:b/>
          <w:sz w:val="28"/>
          <w:szCs w:val="28"/>
        </w:rPr>
      </w:pPr>
    </w:p>
    <w:p w:rsidR="00BB2C61" w:rsidRDefault="00BB2C61">
      <w:pPr>
        <w:jc w:val="center"/>
        <w:rPr>
          <w:b/>
          <w:sz w:val="28"/>
          <w:szCs w:val="28"/>
        </w:rPr>
      </w:pPr>
    </w:p>
    <w:p w:rsidR="00BB2C61" w:rsidRDefault="00BB2C61">
      <w:pPr>
        <w:jc w:val="center"/>
        <w:rPr>
          <w:b/>
          <w:sz w:val="28"/>
          <w:szCs w:val="28"/>
        </w:rPr>
      </w:pPr>
    </w:p>
    <w:p w:rsidR="00BB2C61" w:rsidRDefault="00BB2C61">
      <w:pPr>
        <w:jc w:val="center"/>
        <w:rPr>
          <w:b/>
          <w:sz w:val="28"/>
          <w:szCs w:val="28"/>
        </w:rPr>
      </w:pPr>
    </w:p>
    <w:p w:rsidR="00BB2C61" w:rsidRDefault="00BB2C61">
      <w:pPr>
        <w:jc w:val="center"/>
        <w:rPr>
          <w:b/>
          <w:sz w:val="28"/>
          <w:szCs w:val="28"/>
        </w:rPr>
      </w:pPr>
    </w:p>
    <w:p w:rsidR="00BB2C61" w:rsidRDefault="00BB2C61">
      <w:pPr>
        <w:jc w:val="center"/>
        <w:rPr>
          <w:b/>
          <w:sz w:val="28"/>
          <w:szCs w:val="28"/>
        </w:rPr>
      </w:pPr>
    </w:p>
    <w:p w:rsidR="00BB2C61" w:rsidRDefault="00BB2C61">
      <w:pPr>
        <w:jc w:val="center"/>
        <w:rPr>
          <w:b/>
          <w:sz w:val="28"/>
          <w:szCs w:val="28"/>
        </w:rPr>
      </w:pPr>
    </w:p>
    <w:p w:rsidR="00BB2C61" w:rsidRDefault="00BB2C61">
      <w:pPr>
        <w:jc w:val="center"/>
        <w:rPr>
          <w:b/>
          <w:sz w:val="28"/>
          <w:szCs w:val="28"/>
        </w:rPr>
      </w:pPr>
    </w:p>
    <w:p w:rsidR="00BB2C61" w:rsidRPr="00113D13" w:rsidRDefault="00EE1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Симферополь, 20</w:t>
      </w:r>
      <w:r w:rsidR="00242B4D">
        <w:rPr>
          <w:b/>
          <w:sz w:val="28"/>
          <w:szCs w:val="28"/>
        </w:rPr>
        <w:t>21</w:t>
      </w:r>
    </w:p>
    <w:p w:rsidR="00BB2C61" w:rsidRDefault="00EE12D5" w:rsidP="00242B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column"/>
      </w:r>
      <w:r>
        <w:rPr>
          <w:sz w:val="28"/>
          <w:szCs w:val="28"/>
        </w:rPr>
        <w:lastRenderedPageBreak/>
        <w:t xml:space="preserve">В состав комиссии по социальным вопросам и общественному контролю профкома работников </w:t>
      </w:r>
      <w:r>
        <w:rPr>
          <w:rStyle w:val="FontStyle11"/>
          <w:sz w:val="28"/>
          <w:szCs w:val="28"/>
        </w:rPr>
        <w:t>ФГАОУ ВО «Крымский федеральный университет имени В. И. Вернадского» в отчетном периоде входили:</w:t>
      </w:r>
    </w:p>
    <w:p w:rsidR="00323D7F" w:rsidRDefault="00242B4D" w:rsidP="00323D7F">
      <w:pPr>
        <w:shd w:val="clear" w:color="auto" w:fill="FFFFFF"/>
        <w:spacing w:line="360" w:lineRule="auto"/>
        <w:ind w:firstLine="709"/>
        <w:jc w:val="both"/>
        <w:rPr>
          <w:color w:val="141412"/>
          <w:sz w:val="28"/>
          <w:szCs w:val="28"/>
          <w:lang w:eastAsia="ru-RU"/>
        </w:rPr>
      </w:pPr>
      <w:r>
        <w:rPr>
          <w:b/>
          <w:color w:val="141412"/>
          <w:sz w:val="28"/>
          <w:szCs w:val="28"/>
          <w:lang w:eastAsia="ru-RU"/>
        </w:rPr>
        <w:t>Председатель комиссии:</w:t>
      </w:r>
    </w:p>
    <w:p w:rsidR="00242B4D" w:rsidRDefault="00242B4D" w:rsidP="00323D7F">
      <w:pPr>
        <w:shd w:val="clear" w:color="auto" w:fill="FFFFFF"/>
        <w:spacing w:line="360" w:lineRule="auto"/>
        <w:ind w:firstLine="709"/>
        <w:jc w:val="both"/>
        <w:rPr>
          <w:color w:val="141412"/>
          <w:sz w:val="28"/>
          <w:szCs w:val="28"/>
          <w:lang w:eastAsia="ru-RU"/>
        </w:rPr>
      </w:pPr>
      <w:r>
        <w:rPr>
          <w:color w:val="141412"/>
          <w:sz w:val="28"/>
          <w:szCs w:val="28"/>
          <w:lang w:eastAsia="ru-RU"/>
        </w:rPr>
        <w:t>Чмелёва Светлана Ивановна – заместитель председателя профкома работников</w:t>
      </w:r>
      <w:r w:rsidR="00323D7F" w:rsidRPr="00323D7F">
        <w:rPr>
          <w:b/>
          <w:sz w:val="32"/>
          <w:szCs w:val="32"/>
        </w:rPr>
        <w:t xml:space="preserve"> </w:t>
      </w:r>
      <w:r w:rsidR="00323D7F" w:rsidRPr="00323D7F">
        <w:rPr>
          <w:sz w:val="28"/>
          <w:szCs w:val="28"/>
        </w:rPr>
        <w:t>Института “Таврическая академия”,</w:t>
      </w:r>
      <w:r w:rsidR="00323D7F">
        <w:rPr>
          <w:color w:val="141412"/>
          <w:sz w:val="28"/>
          <w:szCs w:val="28"/>
          <w:lang w:eastAsia="ru-RU"/>
        </w:rPr>
        <w:t xml:space="preserve"> </w:t>
      </w:r>
      <w:r w:rsidR="00323D7F" w:rsidRPr="00323D7F">
        <w:rPr>
          <w:sz w:val="28"/>
          <w:szCs w:val="28"/>
        </w:rPr>
        <w:t xml:space="preserve">Института филологии, </w:t>
      </w:r>
      <w:r w:rsidR="00323D7F" w:rsidRPr="00323D7F">
        <w:rPr>
          <w:bCs/>
          <w:sz w:val="28"/>
          <w:szCs w:val="28"/>
        </w:rPr>
        <w:t>Института медиакоммуникаций и медиатехнологий и дизайна и Института биотехнологий, экологии и фармации</w:t>
      </w:r>
      <w:r>
        <w:rPr>
          <w:color w:val="141412"/>
          <w:sz w:val="28"/>
          <w:szCs w:val="28"/>
          <w:lang w:eastAsia="ru-RU"/>
        </w:rPr>
        <w:t>, кандидат биологических наук, доцент, доцент кафедры ботаники и физиологии растений и биотехнологий.</w:t>
      </w:r>
    </w:p>
    <w:p w:rsidR="00242B4D" w:rsidRDefault="00242B4D" w:rsidP="00242B4D">
      <w:pPr>
        <w:shd w:val="clear" w:color="auto" w:fill="FFFFFF"/>
        <w:spacing w:line="360" w:lineRule="auto"/>
        <w:ind w:firstLine="709"/>
        <w:jc w:val="both"/>
        <w:rPr>
          <w:b/>
          <w:color w:val="141412"/>
          <w:sz w:val="28"/>
          <w:szCs w:val="28"/>
          <w:lang w:eastAsia="ru-RU"/>
        </w:rPr>
      </w:pPr>
      <w:r>
        <w:rPr>
          <w:b/>
          <w:color w:val="141412"/>
          <w:sz w:val="28"/>
          <w:szCs w:val="28"/>
          <w:lang w:eastAsia="ru-RU"/>
        </w:rPr>
        <w:t>Заместитель председателя:</w:t>
      </w:r>
    </w:p>
    <w:p w:rsidR="00242B4D" w:rsidRPr="0050479E" w:rsidRDefault="00242B4D" w:rsidP="00242B4D">
      <w:pPr>
        <w:shd w:val="clear" w:color="auto" w:fill="FFFFFF"/>
        <w:spacing w:line="360" w:lineRule="auto"/>
        <w:ind w:firstLine="709"/>
        <w:jc w:val="both"/>
        <w:rPr>
          <w:b/>
          <w:color w:val="141412"/>
          <w:sz w:val="28"/>
          <w:szCs w:val="28"/>
          <w:lang w:eastAsia="ru-RU"/>
        </w:rPr>
      </w:pPr>
      <w:r w:rsidRPr="0050479E">
        <w:rPr>
          <w:color w:val="000000"/>
          <w:sz w:val="28"/>
          <w:szCs w:val="28"/>
        </w:rPr>
        <w:t>Хрипунова Лариса Дмитриевна – доцент, преподаватель кафедры лечебной физкультуры и спортивной медицины, физиотерапии с курсом физического воспитания стоматологического факультета Медицинской академии им. С. И. Георгиевского</w:t>
      </w:r>
    </w:p>
    <w:p w:rsidR="00242B4D" w:rsidRDefault="00242B4D" w:rsidP="00242B4D">
      <w:pPr>
        <w:shd w:val="clear" w:color="auto" w:fill="FFFFFF"/>
        <w:spacing w:line="360" w:lineRule="auto"/>
        <w:ind w:firstLine="709"/>
        <w:jc w:val="both"/>
        <w:rPr>
          <w:b/>
          <w:color w:val="141412"/>
          <w:sz w:val="28"/>
          <w:szCs w:val="28"/>
          <w:lang w:eastAsia="ru-RU"/>
        </w:rPr>
      </w:pPr>
      <w:r>
        <w:rPr>
          <w:b/>
          <w:color w:val="141412"/>
          <w:sz w:val="28"/>
          <w:szCs w:val="28"/>
          <w:lang w:eastAsia="ru-RU"/>
        </w:rPr>
        <w:t>Члены комиссии:</w:t>
      </w:r>
    </w:p>
    <w:p w:rsidR="00242B4D" w:rsidRPr="00242B4D" w:rsidRDefault="00242B4D" w:rsidP="00242B4D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141C38">
        <w:rPr>
          <w:color w:val="141412"/>
          <w:sz w:val="28"/>
          <w:szCs w:val="28"/>
          <w:lang w:eastAsia="ru-RU"/>
        </w:rPr>
        <w:t xml:space="preserve">Герасимов Валерий Александрович </w:t>
      </w:r>
      <w:r w:rsidRPr="00242B4D">
        <w:rPr>
          <w:sz w:val="28"/>
          <w:szCs w:val="28"/>
          <w:lang w:eastAsia="ru-RU"/>
        </w:rPr>
        <w:t>– главный менеджер отдела гражданско-патриотической работы.</w:t>
      </w:r>
    </w:p>
    <w:p w:rsidR="00242B4D" w:rsidRPr="00141C38" w:rsidRDefault="00242B4D" w:rsidP="00242B4D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color w:val="141412"/>
          <w:sz w:val="28"/>
          <w:szCs w:val="28"/>
          <w:lang w:eastAsia="ru-RU"/>
        </w:rPr>
      </w:pPr>
      <w:r w:rsidRPr="00242B4D">
        <w:rPr>
          <w:sz w:val="28"/>
          <w:szCs w:val="28"/>
          <w:lang w:eastAsia="ru-RU"/>
        </w:rPr>
        <w:t>Дементьева Ирина Анатольевна – специалист профкома работников Академии строительства и архитектуры</w:t>
      </w:r>
      <w:r w:rsidRPr="00141C38">
        <w:rPr>
          <w:color w:val="141412"/>
          <w:sz w:val="28"/>
          <w:szCs w:val="28"/>
          <w:lang w:eastAsia="ru-RU"/>
        </w:rPr>
        <w:t>, ведущий специалист по УМР факультета водных ресурсов и энергетики.</w:t>
      </w:r>
    </w:p>
    <w:p w:rsidR="00242B4D" w:rsidRPr="00141C38" w:rsidRDefault="00242B4D" w:rsidP="00242B4D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color w:val="141412"/>
          <w:sz w:val="28"/>
          <w:szCs w:val="28"/>
          <w:lang w:eastAsia="ru-RU"/>
        </w:rPr>
      </w:pPr>
      <w:r w:rsidRPr="00141C38">
        <w:rPr>
          <w:color w:val="141412"/>
          <w:sz w:val="28"/>
          <w:szCs w:val="28"/>
          <w:lang w:eastAsia="ru-RU"/>
        </w:rPr>
        <w:t>Остапенко Ирина Николаевна – член профкома работников Института экономики и управления, доцент, доцент кафедры бизнес-информатики и математического моделирования.</w:t>
      </w:r>
    </w:p>
    <w:p w:rsidR="00242B4D" w:rsidRPr="00141C38" w:rsidRDefault="00242B4D" w:rsidP="00242B4D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color w:val="141412"/>
          <w:sz w:val="28"/>
          <w:szCs w:val="28"/>
          <w:lang w:eastAsia="ru-RU"/>
        </w:rPr>
      </w:pPr>
      <w:r w:rsidRPr="00141C38">
        <w:rPr>
          <w:color w:val="141412"/>
          <w:sz w:val="28"/>
          <w:szCs w:val="28"/>
          <w:lang w:eastAsia="ru-RU"/>
        </w:rPr>
        <w:t>Хорошун Валентина Анатольевна – член профкома работников Медицинского колледжа, преподаватель.</w:t>
      </w:r>
    </w:p>
    <w:p w:rsidR="00242B4D" w:rsidRPr="00141C38" w:rsidRDefault="00242B4D" w:rsidP="00242B4D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color w:val="141412"/>
          <w:szCs w:val="28"/>
          <w:lang w:eastAsia="ru-RU"/>
        </w:rPr>
      </w:pPr>
      <w:r w:rsidRPr="00141C38">
        <w:rPr>
          <w:sz w:val="28"/>
          <w:szCs w:val="28"/>
          <w:lang w:eastAsia="ru-RU"/>
        </w:rPr>
        <w:t xml:space="preserve">Самарина </w:t>
      </w:r>
      <w:r w:rsidRPr="00141C38">
        <w:rPr>
          <w:bCs/>
          <w:sz w:val="28"/>
          <w:szCs w:val="32"/>
        </w:rPr>
        <w:t>Елена Витальевна</w:t>
      </w:r>
      <w:r w:rsidRPr="00141C38">
        <w:rPr>
          <w:sz w:val="28"/>
          <w:szCs w:val="32"/>
        </w:rPr>
        <w:t xml:space="preserve"> – председатель профбюро работников управления организационно-административной политики, учебного отдела учебо-методического управления департамента образовательной деятельности</w:t>
      </w:r>
      <w:r w:rsidRPr="00141C38">
        <w:rPr>
          <w:b/>
          <w:bCs/>
          <w:sz w:val="28"/>
          <w:szCs w:val="32"/>
          <w:lang w:eastAsia="ru-RU"/>
        </w:rPr>
        <w:t>,</w:t>
      </w:r>
      <w:r w:rsidR="00B64D4A">
        <w:rPr>
          <w:b/>
          <w:bCs/>
          <w:sz w:val="28"/>
          <w:szCs w:val="32"/>
          <w:lang w:eastAsia="ru-RU"/>
        </w:rPr>
        <w:t xml:space="preserve"> </w:t>
      </w:r>
      <w:r w:rsidRPr="00141C38">
        <w:rPr>
          <w:bCs/>
          <w:sz w:val="28"/>
          <w:szCs w:val="32"/>
          <w:lang w:eastAsia="ru-RU"/>
        </w:rPr>
        <w:t>начальник отдела обеспечения управленческих решений.</w:t>
      </w:r>
    </w:p>
    <w:p w:rsidR="00BB2C61" w:rsidRDefault="00EE12D5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bCs/>
          <w:color w:val="141412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В течение отчетного периода комиссия по социальным вопросам и общественному контролю осуществляла свою деятельность в соответствии с Коллективным</w:t>
      </w:r>
      <w:r w:rsidR="00242B4D">
        <w:rPr>
          <w:sz w:val="28"/>
          <w:szCs w:val="28"/>
        </w:rPr>
        <w:t>и</w:t>
      </w:r>
      <w:r>
        <w:rPr>
          <w:sz w:val="28"/>
          <w:szCs w:val="28"/>
        </w:rPr>
        <w:t xml:space="preserve"> договором</w:t>
      </w:r>
      <w:r w:rsidR="00242B4D">
        <w:rPr>
          <w:sz w:val="28"/>
          <w:szCs w:val="28"/>
        </w:rPr>
        <w:t>и</w:t>
      </w:r>
      <w:r>
        <w:rPr>
          <w:sz w:val="28"/>
          <w:szCs w:val="28"/>
        </w:rPr>
        <w:t xml:space="preserve"> на 2015–2017 гг.</w:t>
      </w:r>
      <w:r w:rsidR="00242B4D">
        <w:rPr>
          <w:sz w:val="28"/>
          <w:szCs w:val="28"/>
        </w:rPr>
        <w:t xml:space="preserve"> и 2021 – 2024 гг.</w:t>
      </w:r>
      <w:r>
        <w:rPr>
          <w:sz w:val="28"/>
          <w:szCs w:val="28"/>
        </w:rPr>
        <w:t xml:space="preserve">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 (с изменениями и дополнениями) и планом работы комиссии на 20</w:t>
      </w:r>
      <w:r w:rsidR="00242B4D">
        <w:rPr>
          <w:sz w:val="28"/>
          <w:szCs w:val="28"/>
        </w:rPr>
        <w:t>21</w:t>
      </w:r>
      <w:r>
        <w:rPr>
          <w:sz w:val="28"/>
          <w:szCs w:val="28"/>
        </w:rPr>
        <w:t xml:space="preserve"> год.</w:t>
      </w:r>
    </w:p>
    <w:p w:rsidR="00BB2C61" w:rsidRDefault="00EE12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комиссии велась систематически. За отчетный период все поступающие вопросы рассматривались оперативно и принимались соответствующие решения.</w:t>
      </w:r>
    </w:p>
    <w:p w:rsidR="00BB2C61" w:rsidRDefault="00EE12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деятельности комиссии по социальным вопросам и общественному контролю в 20</w:t>
      </w:r>
      <w:r w:rsidR="00242B4D">
        <w:rPr>
          <w:sz w:val="28"/>
          <w:szCs w:val="28"/>
        </w:rPr>
        <w:t>21</w:t>
      </w:r>
      <w:r>
        <w:rPr>
          <w:sz w:val="28"/>
          <w:szCs w:val="28"/>
        </w:rPr>
        <w:t xml:space="preserve"> году являлись следующие:</w:t>
      </w:r>
    </w:p>
    <w:p w:rsidR="00BB2C61" w:rsidRDefault="00EE12D5">
      <w:pPr>
        <w:pStyle w:val="1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взаимодействия с органами управления образованием и работодателями в рамках социального партнерства и усиление совместной работы в процессе переговоров по заключению Коллективного договора и соглашений, их корректировке с целью обеспечения реализации: указов Президента Российской Федерации от 7 мая 2012 г. №597 «О мероприятиях по реализации государственной социальной политики» и №599 «О мерах по реализации государственной политики в области образования и науки»; государственной программы Российской Федерации «Развити</w:t>
      </w:r>
      <w:r w:rsidR="00242B4D">
        <w:rPr>
          <w:sz w:val="28"/>
          <w:szCs w:val="28"/>
        </w:rPr>
        <w:t>е образования» на период до 2021</w:t>
      </w:r>
      <w:r>
        <w:rPr>
          <w:sz w:val="28"/>
          <w:szCs w:val="28"/>
        </w:rPr>
        <w:t xml:space="preserve"> года; Концепции развития дополнительного образования детей; Основ государственной молодежной политики Российской Федерации до 2025 года; Отраслевого соглашения по организациям, находящимся в ведении Министер</w:t>
      </w:r>
      <w:r w:rsidR="00242B4D">
        <w:rPr>
          <w:sz w:val="28"/>
          <w:szCs w:val="28"/>
        </w:rPr>
        <w:t>ства образования и науки на 2021- 2023</w:t>
      </w:r>
      <w:r>
        <w:rPr>
          <w:sz w:val="28"/>
          <w:szCs w:val="28"/>
        </w:rPr>
        <w:t xml:space="preserve"> гг.; Республиканское Соглашение между Министерством образования, науки и молодежи Республики Крым и Крымской республиканской организации Общероссийско</w:t>
      </w:r>
      <w:r w:rsidR="00242B4D">
        <w:rPr>
          <w:sz w:val="28"/>
          <w:szCs w:val="28"/>
        </w:rPr>
        <w:t>го профсоюза образования на 2021-2023</w:t>
      </w:r>
      <w:r>
        <w:rPr>
          <w:sz w:val="28"/>
          <w:szCs w:val="28"/>
        </w:rPr>
        <w:t xml:space="preserve"> гг.</w:t>
      </w:r>
    </w:p>
    <w:p w:rsidR="00BB2C61" w:rsidRDefault="00EE12D5">
      <w:pPr>
        <w:pStyle w:val="1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членов профсоюза с новыми направлениями деятельности Рескома по социальной защите, включающими организацию дополнительных видов страхования, негосударственного пенсионного </w:t>
      </w:r>
      <w:r>
        <w:rPr>
          <w:sz w:val="28"/>
          <w:szCs w:val="28"/>
        </w:rPr>
        <w:lastRenderedPageBreak/>
        <w:t>обеспечения, участие в дисконтных программах, ипотечном кредитовании. Работники банка РНКБ проводили разъяснительную работу и оказывали необходимую помощь во всех структурных подразделениях КФУ им. В.И.Вернадского, а также, по просьбе членов комиссии, оказывали точечные консультации.</w:t>
      </w:r>
    </w:p>
    <w:p w:rsidR="00BB2C61" w:rsidRDefault="00EE12D5">
      <w:pPr>
        <w:pStyle w:val="1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ассортиментом и качеством питания, соблюдением правилами торговли при осуществлении деятельности Комбината питания.</w:t>
      </w:r>
    </w:p>
    <w:p w:rsidR="00BB2C61" w:rsidRDefault="00EE12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Ассортимент продуктов питания незначительно, но обновлялся, также не было выявлено в течение отчетного периода нарушений в соблюдении правил торговли.</w:t>
      </w:r>
    </w:p>
    <w:p w:rsidR="00BB2C61" w:rsidRDefault="00EE12D5">
      <w:pPr>
        <w:pStyle w:val="1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проведением медицинских осмотров работников университета в соответствии с условиями Коллективного договора. За период 20</w:t>
      </w:r>
      <w:r w:rsidR="00242B4D">
        <w:rPr>
          <w:sz w:val="28"/>
          <w:szCs w:val="28"/>
        </w:rPr>
        <w:t>21</w:t>
      </w:r>
      <w:r w:rsidR="00AC6B46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все работники КФУ им. В.И.Вернадского прошли профилактический медицинский осмотр в соответствии с законодательством</w:t>
      </w:r>
      <w:r w:rsidR="00242B4D">
        <w:rPr>
          <w:sz w:val="28"/>
          <w:szCs w:val="28"/>
        </w:rPr>
        <w:t>.</w:t>
      </w:r>
      <w:r>
        <w:rPr>
          <w:sz w:val="28"/>
          <w:szCs w:val="28"/>
        </w:rPr>
        <w:t xml:space="preserve"> В настоящее  все работники Крымского федерального университета могут проходить профилактичский медицинский осмотр  на базе Клинического медицинского многопрофильного центра Святителя  Луки.</w:t>
      </w:r>
    </w:p>
    <w:p w:rsidR="00BB2C61" w:rsidRDefault="00EE12D5">
      <w:pPr>
        <w:pStyle w:val="1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 многодетными семьями, материями – одиночками, лицами с ограниченными физическими возможностями. Одной из важных задач комиссии по социальным вопросам и общественного контроля является предоставление членам нашего трудового коллектива консультативной помощи по вопросам отпусков и осуществления контроля за соблюдением действующего законодательства.</w:t>
      </w:r>
    </w:p>
    <w:p w:rsidR="00BB2C61" w:rsidRDefault="00EE12D5">
      <w:pPr>
        <w:pStyle w:val="1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дети работников КФУ, имеющие детей до 14 лет были включены в список на получение кондитерских изделий к Новому году.</w:t>
      </w:r>
    </w:p>
    <w:p w:rsidR="00BB2C61" w:rsidRDefault="00EE12D5">
      <w:pPr>
        <w:pStyle w:val="1"/>
        <w:numPr>
          <w:ilvl w:val="0"/>
          <w:numId w:val="2"/>
        </w:numPr>
        <w:spacing w:line="360" w:lineRule="auto"/>
        <w:ind w:left="0" w:firstLine="709"/>
        <w:jc w:val="both"/>
        <w:rPr>
          <w:rFonts w:eastAsia="Source Sans Pro"/>
          <w:color w:val="141412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Принимали участие в организации и проведении мероприятий, по </w:t>
      </w:r>
      <w:r>
        <w:rPr>
          <w:rStyle w:val="FontStyle11"/>
          <w:color w:val="000000" w:themeColor="text1"/>
          <w:sz w:val="28"/>
          <w:szCs w:val="28"/>
        </w:rPr>
        <w:t xml:space="preserve">чествованию ветеранов труда КФУ в рамках плана мероприятий, посвященных </w:t>
      </w:r>
      <w:r>
        <w:rPr>
          <w:color w:val="000000" w:themeColor="text1"/>
          <w:sz w:val="28"/>
          <w:szCs w:val="28"/>
        </w:rPr>
        <w:t>празднованию 10</w:t>
      </w:r>
      <w:r w:rsidR="00915605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-летия со дня основания первого университета в Крыму.</w:t>
      </w:r>
    </w:p>
    <w:p w:rsidR="00BB2C61" w:rsidRDefault="00EE12D5">
      <w:pPr>
        <w:pStyle w:val="1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Оказывалась благотворительная помощь детям Строгановского детского дома. За счет благотворительных взносов работников Крымского федерального университета, детям были закуплены новогодние подарки, памперсы. Студенты и преподаватели исторического факультета ТА подготовили и представ</w:t>
      </w:r>
      <w:r w:rsidR="00915605">
        <w:rPr>
          <w:sz w:val="28"/>
          <w:szCs w:val="28"/>
        </w:rPr>
        <w:t>или новогоднюю сказку.</w:t>
      </w:r>
    </w:p>
    <w:p w:rsidR="00BB2C61" w:rsidRDefault="00EE12D5">
      <w:pPr>
        <w:pStyle w:val="1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Проводилась работа по организации благотворительной помощи «Симферопольскому пансионату для престарелых и инвалидов».</w:t>
      </w:r>
    </w:p>
    <w:p w:rsidR="00BB2C61" w:rsidRDefault="00EE12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соответствии с Коллективным договором и планом работы на 20</w:t>
      </w:r>
      <w:r w:rsidR="00915605">
        <w:rPr>
          <w:sz w:val="28"/>
          <w:szCs w:val="28"/>
        </w:rPr>
        <w:t>21</w:t>
      </w:r>
      <w:r>
        <w:rPr>
          <w:sz w:val="28"/>
          <w:szCs w:val="28"/>
        </w:rPr>
        <w:t xml:space="preserve"> год в течение года велась работа по выполнению условий Коллективного договора: оказывалась консультация  работникам, состоящим в профсоюзе по социальным вопросам.</w:t>
      </w:r>
      <w:bookmarkStart w:id="0" w:name="_GoBack"/>
      <w:bookmarkEnd w:id="0"/>
    </w:p>
    <w:p w:rsidR="00BB2C61" w:rsidRDefault="00EE12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комиссии по социальным вопросам и общественному контролю профкома работников Крымского федерального университета имени В. И. Вернадского в целом, выполнен.</w:t>
      </w:r>
    </w:p>
    <w:p w:rsidR="00BB2C61" w:rsidRDefault="00BB2C61">
      <w:pPr>
        <w:spacing w:line="360" w:lineRule="auto"/>
        <w:ind w:firstLine="709"/>
        <w:jc w:val="both"/>
        <w:rPr>
          <w:sz w:val="28"/>
          <w:szCs w:val="28"/>
        </w:rPr>
      </w:pPr>
    </w:p>
    <w:p w:rsidR="00BB2C61" w:rsidRDefault="00EE12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по социальным вопросам и общественному контролю профкома работников </w:t>
      </w:r>
    </w:p>
    <w:p w:rsidR="00BB2C61" w:rsidRDefault="00EE12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ФГАОУ ВО «Крымский федеральный университет имени </w:t>
      </w:r>
    </w:p>
    <w:p w:rsidR="00BB2C61" w:rsidRDefault="00EE12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В. И. Вернадского»                                                                           С. И.  Чмелёва </w:t>
      </w:r>
    </w:p>
    <w:p w:rsidR="00BB2C61" w:rsidRDefault="00BB2C61">
      <w:pPr>
        <w:spacing w:line="360" w:lineRule="auto"/>
        <w:ind w:left="-1080"/>
        <w:rPr>
          <w:sz w:val="28"/>
          <w:szCs w:val="28"/>
        </w:rPr>
      </w:pPr>
    </w:p>
    <w:p w:rsidR="00BB2C61" w:rsidRDefault="00BB2C61">
      <w:pPr>
        <w:ind w:left="-1080"/>
      </w:pPr>
    </w:p>
    <w:p w:rsidR="00BB2C61" w:rsidRDefault="00BB2C61"/>
    <w:sectPr w:rsidR="00BB2C61" w:rsidSect="00BB2C61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07F" w:rsidRDefault="0035507F" w:rsidP="00BB2C61">
      <w:r>
        <w:separator/>
      </w:r>
    </w:p>
  </w:endnote>
  <w:endnote w:type="continuationSeparator" w:id="1">
    <w:p w:rsidR="0035507F" w:rsidRDefault="0035507F" w:rsidP="00BB2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altName w:val="Segoe Print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07F" w:rsidRDefault="0035507F" w:rsidP="00BB2C61">
      <w:r>
        <w:separator/>
      </w:r>
    </w:p>
  </w:footnote>
  <w:footnote w:type="continuationSeparator" w:id="1">
    <w:p w:rsidR="0035507F" w:rsidRDefault="0035507F" w:rsidP="00BB2C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5244548"/>
    </w:sdtPr>
    <w:sdtContent>
      <w:p w:rsidR="00BB2C61" w:rsidRDefault="00AB23C1">
        <w:pPr>
          <w:pStyle w:val="a3"/>
          <w:jc w:val="right"/>
        </w:pPr>
        <w:r>
          <w:fldChar w:fldCharType="begin"/>
        </w:r>
        <w:r w:rsidR="00EE12D5">
          <w:instrText>PAGE   \* MERGEFORMAT</w:instrText>
        </w:r>
        <w:r>
          <w:fldChar w:fldCharType="separate"/>
        </w:r>
        <w:r w:rsidR="00AC6B46">
          <w:rPr>
            <w:noProof/>
          </w:rPr>
          <w:t>4</w:t>
        </w:r>
        <w:r>
          <w:fldChar w:fldCharType="end"/>
        </w:r>
      </w:p>
    </w:sdtContent>
  </w:sdt>
  <w:p w:rsidR="00BB2C61" w:rsidRDefault="00BB2C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3473794"/>
    </w:sdtPr>
    <w:sdtContent>
      <w:p w:rsidR="00BB2C61" w:rsidRDefault="00AB23C1">
        <w:pPr>
          <w:pStyle w:val="a3"/>
          <w:jc w:val="right"/>
        </w:pPr>
        <w:r>
          <w:fldChar w:fldCharType="begin"/>
        </w:r>
        <w:r w:rsidR="00EE12D5">
          <w:instrText>PAGE   \* MERGEFORMAT</w:instrText>
        </w:r>
        <w:r>
          <w:fldChar w:fldCharType="separate"/>
        </w:r>
        <w:r w:rsidR="00323D7F">
          <w:rPr>
            <w:noProof/>
          </w:rPr>
          <w:t>1</w:t>
        </w:r>
        <w:r>
          <w:fldChar w:fldCharType="end"/>
        </w:r>
      </w:p>
    </w:sdtContent>
  </w:sdt>
  <w:p w:rsidR="00BB2C61" w:rsidRDefault="00BB2C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1E87"/>
    <w:multiLevelType w:val="multilevel"/>
    <w:tmpl w:val="2A361E8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56FEB"/>
    <w:multiLevelType w:val="multilevel"/>
    <w:tmpl w:val="63556FE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294427"/>
    <w:rsid w:val="0000291B"/>
    <w:rsid w:val="000B3CAF"/>
    <w:rsid w:val="000D5E2E"/>
    <w:rsid w:val="00104959"/>
    <w:rsid w:val="00113D13"/>
    <w:rsid w:val="00147F9A"/>
    <w:rsid w:val="00196870"/>
    <w:rsid w:val="002020DD"/>
    <w:rsid w:val="00242B4D"/>
    <w:rsid w:val="00267F8A"/>
    <w:rsid w:val="00290EEE"/>
    <w:rsid w:val="00294427"/>
    <w:rsid w:val="002B49D9"/>
    <w:rsid w:val="00323D7F"/>
    <w:rsid w:val="0035507F"/>
    <w:rsid w:val="003E58DC"/>
    <w:rsid w:val="00450D05"/>
    <w:rsid w:val="004F1E80"/>
    <w:rsid w:val="004F4E17"/>
    <w:rsid w:val="00536168"/>
    <w:rsid w:val="005C774F"/>
    <w:rsid w:val="00694EBC"/>
    <w:rsid w:val="006B1AB5"/>
    <w:rsid w:val="006C67EA"/>
    <w:rsid w:val="00734131"/>
    <w:rsid w:val="007F3D8E"/>
    <w:rsid w:val="00880482"/>
    <w:rsid w:val="008B3EB8"/>
    <w:rsid w:val="00915605"/>
    <w:rsid w:val="00942722"/>
    <w:rsid w:val="00A73EF8"/>
    <w:rsid w:val="00AB23C1"/>
    <w:rsid w:val="00AC6B46"/>
    <w:rsid w:val="00AC70F6"/>
    <w:rsid w:val="00AD27DF"/>
    <w:rsid w:val="00B0426D"/>
    <w:rsid w:val="00B44CB4"/>
    <w:rsid w:val="00B64D4A"/>
    <w:rsid w:val="00B848B2"/>
    <w:rsid w:val="00BB2C61"/>
    <w:rsid w:val="00BB2F77"/>
    <w:rsid w:val="00C2736A"/>
    <w:rsid w:val="00C5139A"/>
    <w:rsid w:val="00C75585"/>
    <w:rsid w:val="00C8496D"/>
    <w:rsid w:val="00C9387F"/>
    <w:rsid w:val="00CA44C7"/>
    <w:rsid w:val="00CA767A"/>
    <w:rsid w:val="00CC20D7"/>
    <w:rsid w:val="00CF2B9D"/>
    <w:rsid w:val="00D76D77"/>
    <w:rsid w:val="00DC2152"/>
    <w:rsid w:val="00E01639"/>
    <w:rsid w:val="00E02020"/>
    <w:rsid w:val="00E20A83"/>
    <w:rsid w:val="00E60A0F"/>
    <w:rsid w:val="00EE12D5"/>
    <w:rsid w:val="00F243E1"/>
    <w:rsid w:val="00F72A9F"/>
    <w:rsid w:val="04643C59"/>
    <w:rsid w:val="0E9307E7"/>
    <w:rsid w:val="0EF46B2B"/>
    <w:rsid w:val="1D370509"/>
    <w:rsid w:val="1D8D3D3F"/>
    <w:rsid w:val="1EBC2DC9"/>
    <w:rsid w:val="222534E0"/>
    <w:rsid w:val="34FB4A3A"/>
    <w:rsid w:val="38346D1C"/>
    <w:rsid w:val="3F5B2863"/>
    <w:rsid w:val="436D465C"/>
    <w:rsid w:val="487C464A"/>
    <w:rsid w:val="4C6A582A"/>
    <w:rsid w:val="4F8C17B7"/>
    <w:rsid w:val="5A90529A"/>
    <w:rsid w:val="5B070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 w:qFormat="1"/>
    <w:lsdException w:name="HTML Definition" w:semiHidden="0" w:qFormat="1"/>
    <w:lsdException w:name="HTML Keyboard" w:semiHidden="0" w:qFormat="1"/>
    <w:lsdException w:name="HTML Sample" w:semiHidden="0" w:qFormat="1"/>
    <w:lsdException w:name="Normal Table" w:semiHidden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61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B2C61"/>
    <w:pPr>
      <w:keepNext/>
      <w:suppressAutoHyphens w:val="0"/>
      <w:spacing w:after="200" w:line="276" w:lineRule="auto"/>
      <w:jc w:val="center"/>
      <w:outlineLvl w:val="1"/>
    </w:pPr>
    <w:rPr>
      <w:b/>
      <w:bCs/>
      <w:sz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B2C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BB2C6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qFormat/>
    <w:rsid w:val="00BB2C61"/>
    <w:pPr>
      <w:tabs>
        <w:tab w:val="center" w:pos="4677"/>
        <w:tab w:val="right" w:pos="9355"/>
      </w:tabs>
    </w:pPr>
  </w:style>
  <w:style w:type="paragraph" w:styleId="a7">
    <w:name w:val="Normal (Web)"/>
    <w:uiPriority w:val="99"/>
    <w:unhideWhenUsed/>
    <w:qFormat/>
    <w:rsid w:val="00BB2C61"/>
    <w:pPr>
      <w:spacing w:after="360"/>
    </w:pPr>
    <w:rPr>
      <w:sz w:val="24"/>
      <w:szCs w:val="24"/>
      <w:lang w:val="en-US" w:eastAsia="zh-CN"/>
    </w:rPr>
  </w:style>
  <w:style w:type="character" w:styleId="HTML">
    <w:name w:val="HTML Sample"/>
    <w:basedOn w:val="a0"/>
    <w:uiPriority w:val="99"/>
    <w:unhideWhenUsed/>
    <w:qFormat/>
    <w:rsid w:val="00BB2C61"/>
    <w:rPr>
      <w:rFonts w:ascii="serif" w:eastAsia="serif" w:hAnsi="serif" w:cs="serif"/>
      <w:sz w:val="21"/>
      <w:szCs w:val="21"/>
      <w:shd w:val="clear" w:color="auto" w:fill="E8E5CE"/>
    </w:rPr>
  </w:style>
  <w:style w:type="character" w:styleId="a8">
    <w:name w:val="FollowedHyperlink"/>
    <w:basedOn w:val="a0"/>
    <w:uiPriority w:val="99"/>
    <w:unhideWhenUsed/>
    <w:qFormat/>
    <w:rsid w:val="00BB2C61"/>
    <w:rPr>
      <w:color w:val="AC0404"/>
      <w:u w:val="none"/>
    </w:rPr>
  </w:style>
  <w:style w:type="character" w:styleId="a9">
    <w:name w:val="Hyperlink"/>
    <w:basedOn w:val="a0"/>
    <w:uiPriority w:val="99"/>
    <w:unhideWhenUsed/>
    <w:qFormat/>
    <w:rsid w:val="00BB2C61"/>
    <w:rPr>
      <w:color w:val="CA3C08"/>
      <w:u w:val="none"/>
    </w:rPr>
  </w:style>
  <w:style w:type="character" w:styleId="HTML0">
    <w:name w:val="HTML Keyboard"/>
    <w:basedOn w:val="a0"/>
    <w:uiPriority w:val="99"/>
    <w:unhideWhenUsed/>
    <w:qFormat/>
    <w:rsid w:val="00BB2C61"/>
    <w:rPr>
      <w:rFonts w:ascii="serif" w:eastAsia="serif" w:hAnsi="serif" w:cs="serif" w:hint="default"/>
      <w:sz w:val="21"/>
      <w:szCs w:val="21"/>
    </w:rPr>
  </w:style>
  <w:style w:type="character" w:styleId="HTML1">
    <w:name w:val="HTML Code"/>
    <w:basedOn w:val="a0"/>
    <w:uiPriority w:val="99"/>
    <w:unhideWhenUsed/>
    <w:qFormat/>
    <w:rsid w:val="00BB2C61"/>
    <w:rPr>
      <w:rFonts w:ascii="serif" w:eastAsia="serif" w:hAnsi="serif" w:cs="serif" w:hint="default"/>
      <w:color w:val="EA9629"/>
      <w:sz w:val="21"/>
      <w:szCs w:val="21"/>
    </w:rPr>
  </w:style>
  <w:style w:type="character" w:styleId="HTML2">
    <w:name w:val="HTML Definition"/>
    <w:basedOn w:val="a0"/>
    <w:uiPriority w:val="99"/>
    <w:unhideWhenUsed/>
    <w:qFormat/>
    <w:rsid w:val="00BB2C61"/>
    <w:rPr>
      <w:i/>
      <w:iCs/>
    </w:rPr>
  </w:style>
  <w:style w:type="character" w:styleId="aa">
    <w:name w:val="Strong"/>
    <w:basedOn w:val="a0"/>
    <w:uiPriority w:val="22"/>
    <w:qFormat/>
    <w:rsid w:val="00BB2C61"/>
    <w:rPr>
      <w:b/>
      <w:bCs/>
    </w:rPr>
  </w:style>
  <w:style w:type="paragraph" w:customStyle="1" w:styleId="1">
    <w:name w:val="Абзац списка1"/>
    <w:basedOn w:val="a"/>
    <w:uiPriority w:val="34"/>
    <w:qFormat/>
    <w:rsid w:val="00BB2C61"/>
    <w:pPr>
      <w:ind w:left="720"/>
      <w:contextualSpacing/>
    </w:pPr>
  </w:style>
  <w:style w:type="character" w:customStyle="1" w:styleId="FontStyle11">
    <w:name w:val="Font Style11"/>
    <w:qFormat/>
    <w:rsid w:val="00BB2C61"/>
  </w:style>
  <w:style w:type="character" w:customStyle="1" w:styleId="a4">
    <w:name w:val="Верхний колонтитул Знак"/>
    <w:basedOn w:val="a0"/>
    <w:link w:val="a3"/>
    <w:uiPriority w:val="99"/>
    <w:qFormat/>
    <w:rsid w:val="00BB2C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qFormat/>
    <w:rsid w:val="00BB2C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qFormat/>
    <w:rsid w:val="00BB2C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0">
    <w:name w:val="_Style 0"/>
    <w:uiPriority w:val="1"/>
    <w:qFormat/>
    <w:rsid w:val="00BB2C61"/>
    <w:pPr>
      <w:spacing w:after="0" w:line="240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BB2C6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character" w:customStyle="1" w:styleId="next1">
    <w:name w:val="next1"/>
    <w:qFormat/>
    <w:rsid w:val="00BB2C61"/>
    <w:rPr>
      <w:u w:val="none"/>
      <w:bdr w:val="single" w:sz="6" w:space="0" w:color="DDDDDD"/>
    </w:rPr>
  </w:style>
  <w:style w:type="character" w:customStyle="1" w:styleId="page-numbers">
    <w:name w:val="page-numbers"/>
    <w:qFormat/>
    <w:rsid w:val="00BB2C61"/>
    <w:rPr>
      <w:u w:val="none"/>
      <w:bdr w:val="single" w:sz="6" w:space="0" w:color="DDDDDD"/>
    </w:rPr>
  </w:style>
  <w:style w:type="character" w:customStyle="1" w:styleId="prev1">
    <w:name w:val="prev1"/>
    <w:qFormat/>
    <w:rsid w:val="00BB2C61"/>
    <w:rPr>
      <w:u w:val="none"/>
      <w:bdr w:val="single" w:sz="6" w:space="0" w:color="DDDDDD"/>
    </w:rPr>
  </w:style>
  <w:style w:type="paragraph" w:styleId="ab">
    <w:name w:val="Balloon Text"/>
    <w:basedOn w:val="a"/>
    <w:link w:val="ac"/>
    <w:uiPriority w:val="99"/>
    <w:semiHidden/>
    <w:unhideWhenUsed/>
    <w:rsid w:val="00113D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3D1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044BD4-CE92-493C-A5DF-A550F094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Svetlana</cp:lastModifiedBy>
  <cp:revision>22</cp:revision>
  <dcterms:created xsi:type="dcterms:W3CDTF">2015-12-15T18:52:00Z</dcterms:created>
  <dcterms:modified xsi:type="dcterms:W3CDTF">2021-11-25T07:31:00Z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