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05" w:rsidRPr="0069471F" w:rsidRDefault="00D42905" w:rsidP="00D42905">
      <w:pPr>
        <w:pStyle w:val="2"/>
        <w:rPr>
          <w:sz w:val="36"/>
          <w:szCs w:val="36"/>
        </w:rPr>
      </w:pPr>
    </w:p>
    <w:p w:rsidR="00D42905" w:rsidRPr="0069471F" w:rsidRDefault="00D42905" w:rsidP="00D42905"/>
    <w:p w:rsidR="00A87B8A" w:rsidRPr="00E90788" w:rsidRDefault="00A87B8A" w:rsidP="00A87B8A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ОТЧЁТ О РАБОТЕ</w:t>
      </w:r>
    </w:p>
    <w:p w:rsidR="00A87B8A" w:rsidRDefault="00A87B8A" w:rsidP="00A87B8A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 xml:space="preserve">комиссии по </w:t>
      </w:r>
      <w:r>
        <w:rPr>
          <w:b/>
          <w:sz w:val="28"/>
        </w:rPr>
        <w:t xml:space="preserve">оплате </w:t>
      </w:r>
      <w:r>
        <w:rPr>
          <w:b/>
          <w:sz w:val="28"/>
        </w:rPr>
        <w:t xml:space="preserve">труда </w:t>
      </w:r>
    </w:p>
    <w:p w:rsidR="00A87B8A" w:rsidRPr="00E90788" w:rsidRDefault="00A87B8A" w:rsidP="00A87B8A">
      <w:pPr>
        <w:ind w:firstLine="709"/>
        <w:jc w:val="center"/>
        <w:rPr>
          <w:b/>
          <w:sz w:val="28"/>
        </w:rPr>
      </w:pPr>
      <w:bookmarkStart w:id="0" w:name="_GoBack"/>
      <w:bookmarkEnd w:id="0"/>
      <w:r w:rsidRPr="00E90788">
        <w:rPr>
          <w:b/>
          <w:sz w:val="28"/>
        </w:rPr>
        <w:t>Профкома работников Федерального государственного</w:t>
      </w:r>
    </w:p>
    <w:p w:rsidR="00A87B8A" w:rsidRPr="00E90788" w:rsidRDefault="00A87B8A" w:rsidP="00A87B8A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автономного образовательного</w:t>
      </w:r>
    </w:p>
    <w:p w:rsidR="00A87B8A" w:rsidRPr="00E90788" w:rsidRDefault="00A87B8A" w:rsidP="00A87B8A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учреждения высшего образования</w:t>
      </w:r>
    </w:p>
    <w:p w:rsidR="00A87B8A" w:rsidRPr="00E90788" w:rsidRDefault="00A87B8A" w:rsidP="00A87B8A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«КРЫМСКИЙ ФЕДЕРАЛЬНЫЙ УНИВЕРСИТЕТ</w:t>
      </w:r>
    </w:p>
    <w:p w:rsidR="00A87B8A" w:rsidRPr="00E90788" w:rsidRDefault="00A87B8A" w:rsidP="00A87B8A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имени В. И. ВЕРНАДСКОГО»</w:t>
      </w:r>
    </w:p>
    <w:p w:rsidR="00A87B8A" w:rsidRDefault="00A87B8A" w:rsidP="00A87B8A">
      <w:pPr>
        <w:ind w:firstLine="709"/>
        <w:jc w:val="center"/>
        <w:rPr>
          <w:b/>
          <w:sz w:val="28"/>
        </w:rPr>
      </w:pPr>
      <w:r w:rsidRPr="00E90788">
        <w:rPr>
          <w:b/>
          <w:sz w:val="28"/>
        </w:rPr>
        <w:t>за</w:t>
      </w:r>
      <w:r>
        <w:rPr>
          <w:b/>
          <w:sz w:val="28"/>
        </w:rPr>
        <w:t xml:space="preserve"> 2019 г.</w:t>
      </w:r>
    </w:p>
    <w:p w:rsidR="00D42905" w:rsidRDefault="00D42905" w:rsidP="00D42905">
      <w:pPr>
        <w:pStyle w:val="2"/>
        <w:rPr>
          <w:sz w:val="36"/>
          <w:szCs w:val="36"/>
        </w:rPr>
      </w:pPr>
    </w:p>
    <w:p w:rsidR="00865CF7" w:rsidRPr="008A07FA" w:rsidRDefault="00865CF7" w:rsidP="004C745A">
      <w:pPr>
        <w:ind w:left="-567" w:firstLine="387"/>
        <w:rPr>
          <w:sz w:val="24"/>
          <w:szCs w:val="24"/>
        </w:rPr>
      </w:pPr>
    </w:p>
    <w:p w:rsidR="00481BC4" w:rsidRDefault="00481BC4" w:rsidP="00481B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766C61" w:rsidRPr="00D47445">
        <w:rPr>
          <w:sz w:val="28"/>
          <w:szCs w:val="28"/>
        </w:rPr>
        <w:t>9</w:t>
      </w:r>
      <w:r>
        <w:rPr>
          <w:sz w:val="28"/>
          <w:szCs w:val="28"/>
        </w:rPr>
        <w:t xml:space="preserve"> г. к</w:t>
      </w:r>
      <w:r w:rsidRPr="00481BC4">
        <w:rPr>
          <w:sz w:val="28"/>
          <w:szCs w:val="28"/>
        </w:rPr>
        <w:t>омисси</w:t>
      </w:r>
      <w:r>
        <w:rPr>
          <w:sz w:val="28"/>
          <w:szCs w:val="28"/>
        </w:rPr>
        <w:t>я</w:t>
      </w:r>
      <w:r w:rsidRPr="00481BC4">
        <w:rPr>
          <w:sz w:val="28"/>
          <w:szCs w:val="28"/>
        </w:rPr>
        <w:t xml:space="preserve"> по оплате труда,</w:t>
      </w:r>
      <w:r w:rsidRPr="00E03C30">
        <w:rPr>
          <w:sz w:val="28"/>
          <w:szCs w:val="28"/>
        </w:rPr>
        <w:t xml:space="preserve"> возглавляем</w:t>
      </w:r>
      <w:r>
        <w:rPr>
          <w:sz w:val="28"/>
          <w:szCs w:val="28"/>
        </w:rPr>
        <w:t>ая</w:t>
      </w:r>
      <w:r w:rsidRPr="00E03C30">
        <w:rPr>
          <w:sz w:val="28"/>
          <w:szCs w:val="28"/>
        </w:rPr>
        <w:t xml:space="preserve"> заместителем председателя профкома, кандидатом экономических наук, доцентом кафедры финансов предприятий и страхования, начальник</w:t>
      </w:r>
      <w:r>
        <w:rPr>
          <w:sz w:val="28"/>
          <w:szCs w:val="28"/>
        </w:rPr>
        <w:t>ом</w:t>
      </w:r>
      <w:r w:rsidRPr="00E03C30">
        <w:rPr>
          <w:sz w:val="28"/>
          <w:szCs w:val="28"/>
        </w:rPr>
        <w:t xml:space="preserve"> управления по учебно-методической деятельности Института экономики и управления</w:t>
      </w:r>
      <w:r>
        <w:rPr>
          <w:sz w:val="28"/>
          <w:szCs w:val="28"/>
        </w:rPr>
        <w:t xml:space="preserve">, Заслуженным </w:t>
      </w:r>
      <w:r w:rsidR="0027311D">
        <w:rPr>
          <w:sz w:val="28"/>
          <w:szCs w:val="28"/>
        </w:rPr>
        <w:t xml:space="preserve">работником образования </w:t>
      </w:r>
      <w:r>
        <w:rPr>
          <w:sz w:val="28"/>
          <w:szCs w:val="28"/>
        </w:rPr>
        <w:t>Республики Крым</w:t>
      </w:r>
      <w:r w:rsidRPr="00E03C30">
        <w:rPr>
          <w:sz w:val="28"/>
          <w:szCs w:val="28"/>
        </w:rPr>
        <w:t xml:space="preserve"> </w:t>
      </w:r>
      <w:proofErr w:type="spellStart"/>
      <w:r w:rsidRPr="00E03C30">
        <w:rPr>
          <w:sz w:val="28"/>
          <w:szCs w:val="28"/>
        </w:rPr>
        <w:t>Абибуллаевым</w:t>
      </w:r>
      <w:proofErr w:type="spellEnd"/>
      <w:r w:rsidRPr="00E03C30">
        <w:rPr>
          <w:sz w:val="28"/>
          <w:szCs w:val="28"/>
        </w:rPr>
        <w:t xml:space="preserve"> </w:t>
      </w:r>
      <w:proofErr w:type="spellStart"/>
      <w:r w:rsidRPr="00E03C30">
        <w:rPr>
          <w:sz w:val="28"/>
          <w:szCs w:val="28"/>
        </w:rPr>
        <w:t>Меметом</w:t>
      </w:r>
      <w:proofErr w:type="spellEnd"/>
      <w:r w:rsidRPr="00E03C30">
        <w:rPr>
          <w:sz w:val="28"/>
          <w:szCs w:val="28"/>
        </w:rPr>
        <w:t xml:space="preserve"> </w:t>
      </w:r>
      <w:proofErr w:type="spellStart"/>
      <w:r w:rsidRPr="00E03C30">
        <w:rPr>
          <w:sz w:val="28"/>
          <w:szCs w:val="28"/>
        </w:rPr>
        <w:t>Серверовичем</w:t>
      </w:r>
      <w:proofErr w:type="spellEnd"/>
      <w:r>
        <w:rPr>
          <w:sz w:val="28"/>
          <w:szCs w:val="28"/>
        </w:rPr>
        <w:t xml:space="preserve">, решала вопросы защиты трудовых прав работников в части </w:t>
      </w:r>
      <w:r w:rsidR="0027311D">
        <w:rPr>
          <w:sz w:val="28"/>
          <w:szCs w:val="28"/>
        </w:rPr>
        <w:t xml:space="preserve">своевременной </w:t>
      </w:r>
      <w:proofErr w:type="gramStart"/>
      <w:r w:rsidR="0027311D">
        <w:rPr>
          <w:sz w:val="28"/>
          <w:szCs w:val="28"/>
        </w:rPr>
        <w:t>оплаты</w:t>
      </w:r>
      <w:proofErr w:type="gramEnd"/>
      <w:r w:rsidR="0027311D">
        <w:rPr>
          <w:sz w:val="28"/>
          <w:szCs w:val="28"/>
        </w:rPr>
        <w:t xml:space="preserve"> </w:t>
      </w:r>
      <w:r>
        <w:rPr>
          <w:sz w:val="28"/>
          <w:szCs w:val="28"/>
        </w:rPr>
        <w:t>стимулирующих выплат, выполнения норм начисления заработной платы, недопущения нарушения сроков выплаты заработной платы, увеличения окладной части заработной платы.</w:t>
      </w:r>
    </w:p>
    <w:p w:rsidR="005F64B3" w:rsidRDefault="00C60098" w:rsidP="00123978">
      <w:pPr>
        <w:spacing w:line="360" w:lineRule="auto"/>
        <w:ind w:firstLine="567"/>
        <w:jc w:val="both"/>
        <w:rPr>
          <w:sz w:val="28"/>
          <w:szCs w:val="28"/>
        </w:rPr>
      </w:pPr>
      <w:r w:rsidRPr="00742589">
        <w:rPr>
          <w:sz w:val="28"/>
          <w:szCs w:val="28"/>
        </w:rPr>
        <w:t>В состав комиссии входят:</w:t>
      </w:r>
      <w:r>
        <w:rPr>
          <w:sz w:val="28"/>
          <w:szCs w:val="28"/>
        </w:rPr>
        <w:t xml:space="preserve"> </w:t>
      </w:r>
      <w:proofErr w:type="gramStart"/>
      <w:r w:rsidR="00123978" w:rsidRPr="00123978">
        <w:rPr>
          <w:sz w:val="28"/>
          <w:szCs w:val="28"/>
        </w:rPr>
        <w:t>Дятел Виталий Николаевич – председатель профкома Института экономики управления, доцент кафедры экономики агропромышленного комплекса Ин</w:t>
      </w:r>
      <w:r w:rsidR="00123978">
        <w:rPr>
          <w:sz w:val="28"/>
          <w:szCs w:val="28"/>
        </w:rPr>
        <w:t xml:space="preserve">ститута экономики и управления; </w:t>
      </w:r>
      <w:r w:rsidR="00123978" w:rsidRPr="00123978">
        <w:rPr>
          <w:sz w:val="28"/>
          <w:szCs w:val="28"/>
        </w:rPr>
        <w:t>Елькина Ирина Ивановна – председатель профкома работников Академии строительства и архитектуры, кандидат технических наук, доцент кафедры металлических и деревянны</w:t>
      </w:r>
      <w:r w:rsidR="00123978">
        <w:rPr>
          <w:sz w:val="28"/>
          <w:szCs w:val="28"/>
        </w:rPr>
        <w:t xml:space="preserve">х конструкций; </w:t>
      </w:r>
      <w:r w:rsidR="00123978" w:rsidRPr="00123978">
        <w:rPr>
          <w:sz w:val="28"/>
          <w:szCs w:val="28"/>
        </w:rPr>
        <w:t xml:space="preserve">Калафатов Эдем </w:t>
      </w:r>
      <w:proofErr w:type="spellStart"/>
      <w:r w:rsidR="00123978" w:rsidRPr="00123978">
        <w:rPr>
          <w:sz w:val="28"/>
          <w:szCs w:val="28"/>
        </w:rPr>
        <w:t>Амитьевич</w:t>
      </w:r>
      <w:proofErr w:type="spellEnd"/>
      <w:r w:rsidR="00123978" w:rsidRPr="00123978">
        <w:rPr>
          <w:sz w:val="28"/>
          <w:szCs w:val="28"/>
        </w:rPr>
        <w:t xml:space="preserve"> – член профкома работников Института экономики и управления, ассистент кафедры фин</w:t>
      </w:r>
      <w:r w:rsidR="00123978">
        <w:rPr>
          <w:sz w:val="28"/>
          <w:szCs w:val="28"/>
        </w:rPr>
        <w:t>ансов предприятия и страхования;</w:t>
      </w:r>
      <w:proofErr w:type="gramEnd"/>
      <w:r w:rsidR="00123978">
        <w:rPr>
          <w:sz w:val="28"/>
          <w:szCs w:val="28"/>
        </w:rPr>
        <w:t xml:space="preserve"> </w:t>
      </w:r>
      <w:proofErr w:type="spellStart"/>
      <w:proofErr w:type="gramStart"/>
      <w:r w:rsidR="00123978" w:rsidRPr="00123978">
        <w:rPr>
          <w:sz w:val="28"/>
          <w:szCs w:val="28"/>
        </w:rPr>
        <w:t>Паркосиди</w:t>
      </w:r>
      <w:proofErr w:type="spellEnd"/>
      <w:r w:rsidR="00123978" w:rsidRPr="00123978">
        <w:rPr>
          <w:sz w:val="28"/>
          <w:szCs w:val="28"/>
        </w:rPr>
        <w:t xml:space="preserve"> Оксана Федоровна – заместитель председателя профкома работников Академии биоресурсов и природопользования, заведующий ла</w:t>
      </w:r>
      <w:r w:rsidR="00123978">
        <w:rPr>
          <w:sz w:val="28"/>
          <w:szCs w:val="28"/>
        </w:rPr>
        <w:t xml:space="preserve">бораторией кафедры фитобиологии; </w:t>
      </w:r>
      <w:proofErr w:type="spellStart"/>
      <w:r w:rsidR="00123978" w:rsidRPr="00123978">
        <w:rPr>
          <w:sz w:val="28"/>
          <w:szCs w:val="28"/>
        </w:rPr>
        <w:t>Сужина</w:t>
      </w:r>
      <w:proofErr w:type="spellEnd"/>
      <w:r w:rsidR="00123978" w:rsidRPr="00123978">
        <w:rPr>
          <w:sz w:val="28"/>
          <w:szCs w:val="28"/>
        </w:rPr>
        <w:t xml:space="preserve"> Ирина Геннадьевна – член профкома работников Меди</w:t>
      </w:r>
      <w:r w:rsidR="00123978">
        <w:rPr>
          <w:sz w:val="28"/>
          <w:szCs w:val="28"/>
        </w:rPr>
        <w:t xml:space="preserve">цинского колледжа, документовед; </w:t>
      </w:r>
      <w:r w:rsidR="00123978" w:rsidRPr="00123978">
        <w:rPr>
          <w:sz w:val="28"/>
          <w:szCs w:val="28"/>
        </w:rPr>
        <w:t xml:space="preserve">Тимохин Александр Михайлович – и. о. председателя профкома работников Таврической академии, председатель комиссии по оплате труда Таврической академии, </w:t>
      </w:r>
      <w:r w:rsidR="00123978" w:rsidRPr="00123978">
        <w:rPr>
          <w:sz w:val="28"/>
          <w:szCs w:val="28"/>
        </w:rPr>
        <w:lastRenderedPageBreak/>
        <w:t>председатель профбюро философского факультета, кандидат философских наук, доцент кафедры философии социально-гуманитарного профиля философского факультета.</w:t>
      </w:r>
      <w:proofErr w:type="gramEnd"/>
    </w:p>
    <w:p w:rsidR="00123978" w:rsidRDefault="00123978" w:rsidP="00123978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Члены комиссии Дятел В. В., Тимохин А. М., во главе с председателем Абибуллаевым М. С. за отчетный период принимали активное участие в работе комиссии по внедрению эффективного контракта и предложениях по оптимизации структуры и штатного расписания Университета, а также в комиссии по оценке эффективности деятельности подразделений и разработке предложений по внесению изменений в структуру и штатное расписание КФУ</w:t>
      </w:r>
      <w:r w:rsidR="00E746E3">
        <w:rPr>
          <w:sz w:val="28"/>
          <w:szCs w:val="28"/>
        </w:rPr>
        <w:t xml:space="preserve"> (Абибуллаев М.</w:t>
      </w:r>
      <w:proofErr w:type="gramEnd"/>
      <w:r w:rsidR="00E746E3">
        <w:rPr>
          <w:sz w:val="28"/>
          <w:szCs w:val="28"/>
        </w:rPr>
        <w:t> С., Дятел В. Н.).</w:t>
      </w:r>
    </w:p>
    <w:p w:rsidR="00481BC4" w:rsidRDefault="001D7B89" w:rsidP="00481B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М. </w:t>
      </w:r>
      <w:r w:rsidR="00481BC4">
        <w:rPr>
          <w:sz w:val="28"/>
          <w:szCs w:val="28"/>
        </w:rPr>
        <w:t xml:space="preserve">С. Абибуллаев принимал активное участие в разработке порядка начисления стимулирующих выплат административно-управленческому персоналу. Совместно с централизованной бухгалтерией и правовой службой решались вопросы по оплате труда председателей и членов ГЭК, устранялись недочеты в выплатах отдельным работникам КФУ. Проводилась большая работа с обращениями и жалобами как отдельных работников КФУ, так и отдельных подразделений и служб по вопросам начисления заработной платы и стимулирующим выплатам – Гуманитарно-педагогической академии (Ялта), Научной библиотеки КФУ и др. </w:t>
      </w:r>
    </w:p>
    <w:p w:rsidR="00481BC4" w:rsidRDefault="00481BC4" w:rsidP="00481BC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Проводилась разъяснительная работа среди коллективов о порядке начисления заработной платы в КФУ. Особо тесно комиссия по оплате труда сотрудничала с департаментом планово-экономической работы по совершенствованию организации оплаты труда в университете, что находило свое отражение в изменениях и дополнениях к Коллективному договору</w:t>
      </w:r>
      <w:r w:rsidR="008A2EFE">
        <w:rPr>
          <w:sz w:val="28"/>
          <w:szCs w:val="28"/>
        </w:rPr>
        <w:t>, п</w:t>
      </w:r>
      <w:r>
        <w:rPr>
          <w:sz w:val="28"/>
          <w:szCs w:val="28"/>
        </w:rPr>
        <w:t>ринятых в 201</w:t>
      </w:r>
      <w:r w:rsidR="00F05691">
        <w:rPr>
          <w:sz w:val="28"/>
          <w:szCs w:val="28"/>
        </w:rPr>
        <w:t>9</w:t>
      </w:r>
      <w:r>
        <w:rPr>
          <w:sz w:val="28"/>
          <w:szCs w:val="28"/>
        </w:rPr>
        <w:t xml:space="preserve"> году. </w:t>
      </w:r>
    </w:p>
    <w:p w:rsidR="005F64B3" w:rsidRPr="00123978" w:rsidRDefault="00481BC4" w:rsidP="005F64B3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51515"/>
          <w:sz w:val="28"/>
          <w:szCs w:val="28"/>
        </w:rPr>
      </w:pPr>
      <w:r w:rsidRPr="00123978">
        <w:rPr>
          <w:sz w:val="28"/>
          <w:szCs w:val="28"/>
        </w:rPr>
        <w:t>Необходимо отметить, что в 201</w:t>
      </w:r>
      <w:r w:rsidR="00F05691">
        <w:rPr>
          <w:sz w:val="28"/>
          <w:szCs w:val="28"/>
        </w:rPr>
        <w:t>9</w:t>
      </w:r>
      <w:r w:rsidR="005F64B3" w:rsidRPr="00123978">
        <w:rPr>
          <w:sz w:val="28"/>
          <w:szCs w:val="28"/>
        </w:rPr>
        <w:t xml:space="preserve"> году М. </w:t>
      </w:r>
      <w:r w:rsidRPr="00123978">
        <w:rPr>
          <w:sz w:val="28"/>
          <w:szCs w:val="28"/>
        </w:rPr>
        <w:t xml:space="preserve">С. Абибуллаев </w:t>
      </w:r>
      <w:r w:rsidR="005F64B3" w:rsidRPr="00123978">
        <w:rPr>
          <w:sz w:val="28"/>
          <w:szCs w:val="28"/>
        </w:rPr>
        <w:t xml:space="preserve">принимал участие в рабочей группе по доходам, заработной плате, уровню жизни и занятости населения Республиканской трехсторонней комиссии по регулированию социально-трудовых отношений </w:t>
      </w:r>
      <w:r w:rsidR="005F64B3" w:rsidRPr="00123978">
        <w:rPr>
          <w:color w:val="151515"/>
          <w:sz w:val="28"/>
          <w:szCs w:val="28"/>
        </w:rPr>
        <w:t>между Советом министров Республики Крым, республиканскими объединениями профсоюзов, объе</w:t>
      </w:r>
      <w:r w:rsidR="00123978">
        <w:rPr>
          <w:color w:val="151515"/>
          <w:sz w:val="28"/>
          <w:szCs w:val="28"/>
        </w:rPr>
        <w:t>динениями работодателей на 2019–</w:t>
      </w:r>
      <w:r w:rsidR="005F64B3" w:rsidRPr="00123978">
        <w:rPr>
          <w:color w:val="151515"/>
          <w:sz w:val="28"/>
          <w:szCs w:val="28"/>
        </w:rPr>
        <w:t>2021 гг.</w:t>
      </w:r>
    </w:p>
    <w:p w:rsidR="00481BC4" w:rsidRPr="00E03C30" w:rsidRDefault="00481BC4" w:rsidP="005F64B3">
      <w:pPr>
        <w:tabs>
          <w:tab w:val="left" w:pos="993"/>
        </w:tabs>
        <w:spacing w:line="360" w:lineRule="auto"/>
        <w:jc w:val="both"/>
        <w:rPr>
          <w:color w:val="FF0000"/>
          <w:sz w:val="28"/>
          <w:szCs w:val="28"/>
        </w:rPr>
      </w:pPr>
    </w:p>
    <w:p w:rsidR="00481BC4" w:rsidRDefault="00481BC4" w:rsidP="00BF7926">
      <w:pPr>
        <w:keepNext/>
        <w:ind w:firstLine="387"/>
        <w:jc w:val="both"/>
        <w:outlineLvl w:val="1"/>
        <w:rPr>
          <w:sz w:val="28"/>
          <w:szCs w:val="24"/>
        </w:rPr>
      </w:pPr>
    </w:p>
    <w:p w:rsidR="00481BC4" w:rsidRDefault="00481BC4" w:rsidP="00BF7926">
      <w:pPr>
        <w:keepNext/>
        <w:ind w:firstLine="387"/>
        <w:jc w:val="both"/>
        <w:outlineLvl w:val="1"/>
        <w:rPr>
          <w:sz w:val="28"/>
          <w:szCs w:val="24"/>
        </w:rPr>
      </w:pPr>
    </w:p>
    <w:p w:rsidR="00481BC4" w:rsidRDefault="00481BC4" w:rsidP="00BF7926">
      <w:pPr>
        <w:keepNext/>
        <w:ind w:firstLine="387"/>
        <w:jc w:val="both"/>
        <w:outlineLvl w:val="1"/>
        <w:rPr>
          <w:sz w:val="28"/>
          <w:szCs w:val="24"/>
        </w:rPr>
      </w:pPr>
    </w:p>
    <w:p w:rsidR="00F94BD7" w:rsidRPr="00BF7926" w:rsidRDefault="00865CF7" w:rsidP="00BF7926">
      <w:pPr>
        <w:keepNext/>
        <w:ind w:firstLine="387"/>
        <w:jc w:val="both"/>
        <w:outlineLvl w:val="1"/>
        <w:rPr>
          <w:sz w:val="28"/>
          <w:szCs w:val="24"/>
        </w:rPr>
      </w:pPr>
      <w:r w:rsidRPr="00BF7926">
        <w:rPr>
          <w:sz w:val="28"/>
          <w:szCs w:val="24"/>
        </w:rPr>
        <w:t xml:space="preserve">Председатель </w:t>
      </w:r>
      <w:r w:rsidR="00F94BD7" w:rsidRPr="00BF7926">
        <w:rPr>
          <w:sz w:val="28"/>
          <w:szCs w:val="24"/>
        </w:rPr>
        <w:t xml:space="preserve">комиссии </w:t>
      </w:r>
    </w:p>
    <w:p w:rsidR="00865CF7" w:rsidRPr="00BF7926" w:rsidRDefault="00F94BD7" w:rsidP="00D42905">
      <w:pPr>
        <w:keepNext/>
        <w:tabs>
          <w:tab w:val="left" w:pos="7230"/>
        </w:tabs>
        <w:ind w:firstLine="387"/>
        <w:jc w:val="both"/>
        <w:outlineLvl w:val="1"/>
        <w:rPr>
          <w:sz w:val="28"/>
          <w:szCs w:val="24"/>
        </w:rPr>
      </w:pPr>
      <w:r w:rsidRPr="00BF7926">
        <w:rPr>
          <w:sz w:val="28"/>
          <w:szCs w:val="24"/>
        </w:rPr>
        <w:t xml:space="preserve">по </w:t>
      </w:r>
      <w:r w:rsidR="00481BC4">
        <w:rPr>
          <w:sz w:val="28"/>
          <w:szCs w:val="24"/>
        </w:rPr>
        <w:t>оплате труда</w:t>
      </w:r>
      <w:r w:rsidR="00D06D4B" w:rsidRPr="00BF7926">
        <w:rPr>
          <w:sz w:val="28"/>
          <w:szCs w:val="24"/>
        </w:rPr>
        <w:tab/>
      </w:r>
      <w:r w:rsidR="00481BC4">
        <w:rPr>
          <w:sz w:val="28"/>
          <w:szCs w:val="24"/>
        </w:rPr>
        <w:t>Абибуллаев</w:t>
      </w:r>
      <w:r w:rsidR="00D06D4B" w:rsidRPr="00BF7926">
        <w:rPr>
          <w:sz w:val="28"/>
          <w:szCs w:val="24"/>
        </w:rPr>
        <w:t xml:space="preserve"> </w:t>
      </w:r>
      <w:r w:rsidR="00481BC4">
        <w:rPr>
          <w:sz w:val="28"/>
          <w:szCs w:val="24"/>
        </w:rPr>
        <w:t>М</w:t>
      </w:r>
      <w:r w:rsidR="00D06D4B" w:rsidRPr="00BF7926">
        <w:rPr>
          <w:sz w:val="28"/>
          <w:szCs w:val="24"/>
        </w:rPr>
        <w:t>. </w:t>
      </w:r>
      <w:r w:rsidR="00481BC4">
        <w:rPr>
          <w:sz w:val="28"/>
          <w:szCs w:val="24"/>
        </w:rPr>
        <w:t>С</w:t>
      </w:r>
      <w:r w:rsidR="00D06D4B" w:rsidRPr="00BF7926">
        <w:rPr>
          <w:sz w:val="28"/>
          <w:szCs w:val="24"/>
        </w:rPr>
        <w:t>.</w:t>
      </w:r>
    </w:p>
    <w:sectPr w:rsidR="00865CF7" w:rsidRPr="00BF7926" w:rsidSect="00BF7926">
      <w:pgSz w:w="11906" w:h="16838"/>
      <w:pgMar w:top="1134" w:right="851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23D62"/>
    <w:multiLevelType w:val="multilevel"/>
    <w:tmpl w:val="17B015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EB83361"/>
    <w:multiLevelType w:val="multilevel"/>
    <w:tmpl w:val="ACF0EA30"/>
    <w:lvl w:ilvl="0">
      <w:start w:val="1"/>
      <w:numFmt w:val="decimal"/>
      <w:lvlText w:val="%1."/>
      <w:lvlJc w:val="left"/>
      <w:pPr>
        <w:ind w:left="765" w:hanging="765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332" w:hanging="765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899" w:hanging="765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/>
      </w:rPr>
    </w:lvl>
  </w:abstractNum>
  <w:abstractNum w:abstractNumId="2">
    <w:nsid w:val="52012412"/>
    <w:multiLevelType w:val="hybridMultilevel"/>
    <w:tmpl w:val="A678B19C"/>
    <w:lvl w:ilvl="0" w:tplc="6A467F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16281F"/>
    <w:multiLevelType w:val="multilevel"/>
    <w:tmpl w:val="D41E3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6C7A49"/>
    <w:multiLevelType w:val="hybridMultilevel"/>
    <w:tmpl w:val="A678B19C"/>
    <w:lvl w:ilvl="0" w:tplc="6A467FA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60"/>
    <w:rsid w:val="000229B7"/>
    <w:rsid w:val="00071215"/>
    <w:rsid w:val="000A182B"/>
    <w:rsid w:val="000D2FB0"/>
    <w:rsid w:val="000E2AE0"/>
    <w:rsid w:val="000E7A02"/>
    <w:rsid w:val="00123978"/>
    <w:rsid w:val="00136C4B"/>
    <w:rsid w:val="00193F4F"/>
    <w:rsid w:val="001C7388"/>
    <w:rsid w:val="001D7B89"/>
    <w:rsid w:val="001E2853"/>
    <w:rsid w:val="0027311D"/>
    <w:rsid w:val="002B1223"/>
    <w:rsid w:val="002C017B"/>
    <w:rsid w:val="003029AF"/>
    <w:rsid w:val="0033229A"/>
    <w:rsid w:val="00340C0A"/>
    <w:rsid w:val="00347095"/>
    <w:rsid w:val="0047140B"/>
    <w:rsid w:val="00471EEF"/>
    <w:rsid w:val="00481BC4"/>
    <w:rsid w:val="00497B18"/>
    <w:rsid w:val="004C745A"/>
    <w:rsid w:val="004F0FE1"/>
    <w:rsid w:val="0050660E"/>
    <w:rsid w:val="00535E81"/>
    <w:rsid w:val="005662FC"/>
    <w:rsid w:val="005D6D74"/>
    <w:rsid w:val="005F4719"/>
    <w:rsid w:val="005F64B3"/>
    <w:rsid w:val="00643760"/>
    <w:rsid w:val="0066333F"/>
    <w:rsid w:val="00675624"/>
    <w:rsid w:val="006848D3"/>
    <w:rsid w:val="0069345B"/>
    <w:rsid w:val="006F33C8"/>
    <w:rsid w:val="00702BE6"/>
    <w:rsid w:val="00715219"/>
    <w:rsid w:val="00742589"/>
    <w:rsid w:val="0075439E"/>
    <w:rsid w:val="00766C61"/>
    <w:rsid w:val="007A663A"/>
    <w:rsid w:val="007B4D07"/>
    <w:rsid w:val="00800159"/>
    <w:rsid w:val="00801169"/>
    <w:rsid w:val="00834FEA"/>
    <w:rsid w:val="00842574"/>
    <w:rsid w:val="00865CF7"/>
    <w:rsid w:val="00890062"/>
    <w:rsid w:val="008A07FA"/>
    <w:rsid w:val="008A2EFE"/>
    <w:rsid w:val="008B2D12"/>
    <w:rsid w:val="008B3054"/>
    <w:rsid w:val="008C70DC"/>
    <w:rsid w:val="0091199C"/>
    <w:rsid w:val="009203E5"/>
    <w:rsid w:val="009343E2"/>
    <w:rsid w:val="00963DA9"/>
    <w:rsid w:val="009E24BA"/>
    <w:rsid w:val="00A020FD"/>
    <w:rsid w:val="00A06E52"/>
    <w:rsid w:val="00A356AA"/>
    <w:rsid w:val="00A87B8A"/>
    <w:rsid w:val="00A952F3"/>
    <w:rsid w:val="00AA1DAB"/>
    <w:rsid w:val="00AA5ED1"/>
    <w:rsid w:val="00AB5C71"/>
    <w:rsid w:val="00B12B08"/>
    <w:rsid w:val="00B407F0"/>
    <w:rsid w:val="00B43CEA"/>
    <w:rsid w:val="00B61E09"/>
    <w:rsid w:val="00BC10AD"/>
    <w:rsid w:val="00BD73B4"/>
    <w:rsid w:val="00BF7926"/>
    <w:rsid w:val="00C07FA7"/>
    <w:rsid w:val="00C60098"/>
    <w:rsid w:val="00C9403D"/>
    <w:rsid w:val="00CE6733"/>
    <w:rsid w:val="00CF4C97"/>
    <w:rsid w:val="00D0000C"/>
    <w:rsid w:val="00D06D4B"/>
    <w:rsid w:val="00D42905"/>
    <w:rsid w:val="00D47445"/>
    <w:rsid w:val="00D910E7"/>
    <w:rsid w:val="00DE3C04"/>
    <w:rsid w:val="00DE7ADE"/>
    <w:rsid w:val="00E22023"/>
    <w:rsid w:val="00E746E3"/>
    <w:rsid w:val="00E761D2"/>
    <w:rsid w:val="00E833A0"/>
    <w:rsid w:val="00E87C0A"/>
    <w:rsid w:val="00EF7559"/>
    <w:rsid w:val="00F05691"/>
    <w:rsid w:val="00F0753C"/>
    <w:rsid w:val="00F417B5"/>
    <w:rsid w:val="00F64018"/>
    <w:rsid w:val="00F83398"/>
    <w:rsid w:val="00F85CD9"/>
    <w:rsid w:val="00F9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F6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4D0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B4D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43760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4376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D06D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7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C0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C0A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pc">
    <w:name w:val="pc"/>
    <w:basedOn w:val="a"/>
    <w:rsid w:val="00E87C0A"/>
    <w:pPr>
      <w:suppressAutoHyphens/>
      <w:spacing w:before="280" w:after="280"/>
    </w:pPr>
    <w:rPr>
      <w:sz w:val="24"/>
      <w:szCs w:val="24"/>
      <w:lang w:eastAsia="zh-CN"/>
    </w:rPr>
  </w:style>
  <w:style w:type="character" w:styleId="a9">
    <w:name w:val="Strong"/>
    <w:basedOn w:val="a0"/>
    <w:uiPriority w:val="22"/>
    <w:qFormat/>
    <w:locked/>
    <w:rsid w:val="00F64018"/>
    <w:rPr>
      <w:b/>
      <w:bCs/>
    </w:rPr>
  </w:style>
  <w:style w:type="character" w:styleId="aa">
    <w:name w:val="Hyperlink"/>
    <w:basedOn w:val="a0"/>
    <w:uiPriority w:val="99"/>
    <w:semiHidden/>
    <w:unhideWhenUsed/>
    <w:rsid w:val="00F640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"/>
    <w:rsid w:val="0012397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7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5F64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B4D07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B4D0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43760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643760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5">
    <w:name w:val="Table Grid"/>
    <w:basedOn w:val="a1"/>
    <w:uiPriority w:val="59"/>
    <w:locked/>
    <w:rsid w:val="00D06D4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87C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7C0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87C0A"/>
    <w:pPr>
      <w:suppressAutoHyphens/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zh-CN"/>
    </w:rPr>
  </w:style>
  <w:style w:type="paragraph" w:customStyle="1" w:styleId="pc">
    <w:name w:val="pc"/>
    <w:basedOn w:val="a"/>
    <w:rsid w:val="00E87C0A"/>
    <w:pPr>
      <w:suppressAutoHyphens/>
      <w:spacing w:before="280" w:after="280"/>
    </w:pPr>
    <w:rPr>
      <w:sz w:val="24"/>
      <w:szCs w:val="24"/>
      <w:lang w:eastAsia="zh-CN"/>
    </w:rPr>
  </w:style>
  <w:style w:type="character" w:styleId="a9">
    <w:name w:val="Strong"/>
    <w:basedOn w:val="a0"/>
    <w:uiPriority w:val="22"/>
    <w:qFormat/>
    <w:locked/>
    <w:rsid w:val="00F64018"/>
    <w:rPr>
      <w:b/>
      <w:bCs/>
    </w:rPr>
  </w:style>
  <w:style w:type="character" w:styleId="aa">
    <w:name w:val="Hyperlink"/>
    <w:basedOn w:val="a0"/>
    <w:uiPriority w:val="99"/>
    <w:semiHidden/>
    <w:unhideWhenUsed/>
    <w:rsid w:val="00F6401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F64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8">
    <w:name w:val="font_8"/>
    <w:basedOn w:val="a"/>
    <w:rsid w:val="0012397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Пользователь</cp:lastModifiedBy>
  <cp:revision>3</cp:revision>
  <cp:lastPrinted>2019-01-16T07:48:00Z</cp:lastPrinted>
  <dcterms:created xsi:type="dcterms:W3CDTF">2020-02-05T08:23:00Z</dcterms:created>
  <dcterms:modified xsi:type="dcterms:W3CDTF">2020-02-05T08:23:00Z</dcterms:modified>
</cp:coreProperties>
</file>